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2" w:rsidRDefault="005002A2" w:rsidP="005C45E4">
      <w:pPr>
        <w:spacing w:after="0"/>
        <w:jc w:val="center"/>
        <w:rPr>
          <w:lang w:val="en-US"/>
        </w:rPr>
      </w:pPr>
    </w:p>
    <w:p w:rsidR="005002A2" w:rsidRDefault="005002A2" w:rsidP="005C45E4">
      <w:pPr>
        <w:spacing w:after="0"/>
        <w:jc w:val="center"/>
        <w:rPr>
          <w:lang w:val="en-US"/>
        </w:rPr>
      </w:pPr>
    </w:p>
    <w:p w:rsidR="005C45E4" w:rsidRDefault="000D5E11" w:rsidP="005C45E4">
      <w:pPr>
        <w:spacing w:after="0"/>
        <w:jc w:val="center"/>
        <w:rPr>
          <w:lang w:val="en-US"/>
        </w:rPr>
      </w:pPr>
      <w:r>
        <w:t>Заявка</w:t>
      </w:r>
    </w:p>
    <w:p w:rsidR="005002A2" w:rsidRPr="005002A2" w:rsidRDefault="005002A2" w:rsidP="005C45E4">
      <w:pPr>
        <w:spacing w:after="0"/>
        <w:jc w:val="center"/>
        <w:rPr>
          <w:lang w:val="en-US"/>
        </w:rPr>
      </w:pPr>
    </w:p>
    <w:p w:rsidR="005002A2" w:rsidRPr="005002A2" w:rsidRDefault="000D5E11" w:rsidP="005C45E4">
      <w:pPr>
        <w:spacing w:after="0"/>
        <w:jc w:val="center"/>
      </w:pPr>
      <w:r>
        <w:t xml:space="preserve"> на признание организации, осуществляющей образовательную деятельность</w:t>
      </w:r>
      <w:r w:rsidR="005C45E4">
        <w:t xml:space="preserve">, </w:t>
      </w:r>
    </w:p>
    <w:p w:rsidR="001323E4" w:rsidRDefault="005C45E4" w:rsidP="005C45E4">
      <w:pPr>
        <w:spacing w:after="0"/>
        <w:jc w:val="center"/>
      </w:pPr>
      <w:r>
        <w:t>региональной инновационной площадкой Новосибирской области</w:t>
      </w:r>
    </w:p>
    <w:p w:rsidR="005C45E4" w:rsidRDefault="005C45E4" w:rsidP="005C45E4">
      <w:pPr>
        <w:spacing w:after="0"/>
        <w:jc w:val="center"/>
        <w:rPr>
          <w:lang w:val="en-US"/>
        </w:rPr>
      </w:pPr>
    </w:p>
    <w:p w:rsidR="00A31DAC" w:rsidRDefault="00A31DAC" w:rsidP="005C45E4">
      <w:pPr>
        <w:spacing w:after="0"/>
        <w:jc w:val="center"/>
        <w:rPr>
          <w:lang w:val="en-US"/>
        </w:rPr>
      </w:pPr>
    </w:p>
    <w:p w:rsidR="00A31DAC" w:rsidRPr="00A31DAC" w:rsidRDefault="00A31DAC" w:rsidP="005C45E4">
      <w:pPr>
        <w:spacing w:after="0"/>
        <w:jc w:val="center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5C45E4" w:rsidTr="005C45E4">
        <w:tc>
          <w:tcPr>
            <w:tcW w:w="9747" w:type="dxa"/>
            <w:gridSpan w:val="2"/>
          </w:tcPr>
          <w:p w:rsidR="005C45E4" w:rsidRDefault="005C45E4" w:rsidP="005C45E4">
            <w:pPr>
              <w:jc w:val="both"/>
            </w:pPr>
            <w:r>
              <w:t>Направление</w:t>
            </w:r>
            <w:r w:rsidR="00444538">
              <w:t xml:space="preserve">: Разработка, апробация и </w:t>
            </w:r>
            <w:r w:rsidR="00E701A9">
              <w:t xml:space="preserve">(или) </w:t>
            </w:r>
            <w:r w:rsidR="00444538">
              <w:t xml:space="preserve">внедрение </w:t>
            </w:r>
            <w:r w:rsidR="00E701A9">
              <w:t>примерных основных образовател</w:t>
            </w:r>
            <w:r w:rsidR="00E701A9">
              <w:t>ь</w:t>
            </w:r>
            <w:r w:rsidR="00E701A9">
              <w:t xml:space="preserve">ных программ, </w:t>
            </w:r>
            <w:r w:rsidR="00444538">
              <w:t>инновационных образовательных программ</w:t>
            </w:r>
            <w:r w:rsidR="00E701A9">
              <w:t>, программ развития образов</w:t>
            </w:r>
            <w:r w:rsidR="00E701A9">
              <w:t>а</w:t>
            </w:r>
            <w:r w:rsidR="00E701A9">
              <w:t xml:space="preserve">тельных </w:t>
            </w:r>
            <w:r w:rsidR="00444538">
              <w:t xml:space="preserve">организаций, </w:t>
            </w:r>
            <w:r w:rsidR="00E701A9">
              <w:t>работающих в сложных социальных условиях, в том числе социал</w:t>
            </w:r>
            <w:r w:rsidR="00E701A9">
              <w:t>и</w:t>
            </w:r>
            <w:r w:rsidR="00E701A9">
              <w:t>зация и обучение детей мигрантов с целью их адаптации.</w:t>
            </w:r>
          </w:p>
          <w:p w:rsidR="00E701A9" w:rsidRDefault="00E701A9" w:rsidP="005C45E4">
            <w:pPr>
              <w:jc w:val="both"/>
            </w:pPr>
          </w:p>
          <w:p w:rsidR="005C45E4" w:rsidRDefault="005C45E4" w:rsidP="005C45E4">
            <w:pPr>
              <w:pStyle w:val="a3"/>
              <w:numPr>
                <w:ilvl w:val="0"/>
                <w:numId w:val="2"/>
              </w:numPr>
              <w:jc w:val="center"/>
            </w:pPr>
            <w:r>
              <w:t>Сведение об организации-заявителе</w:t>
            </w:r>
          </w:p>
        </w:tc>
      </w:tr>
      <w:tr w:rsidR="005C45E4" w:rsidTr="0086427C">
        <w:tc>
          <w:tcPr>
            <w:tcW w:w="3227" w:type="dxa"/>
          </w:tcPr>
          <w:p w:rsidR="005C45E4" w:rsidRDefault="005C45E4" w:rsidP="0086427C">
            <w:pPr>
              <w:pStyle w:val="a3"/>
              <w:numPr>
                <w:ilvl w:val="1"/>
                <w:numId w:val="4"/>
              </w:numPr>
              <w:ind w:left="567" w:hanging="567"/>
            </w:pPr>
            <w:r>
              <w:t>Полное наименование организации-заявителя</w:t>
            </w:r>
          </w:p>
        </w:tc>
        <w:tc>
          <w:tcPr>
            <w:tcW w:w="6520" w:type="dxa"/>
          </w:tcPr>
          <w:p w:rsidR="005C45E4" w:rsidRDefault="0078673B" w:rsidP="0078673B">
            <w:pPr>
              <w:jc w:val="both"/>
            </w:pPr>
            <w:r>
              <w:t>Государственное бюджетное образовательное учреждение Новосибирской области кадетская школа-интернат – «С</w:t>
            </w:r>
            <w:r>
              <w:t>и</w:t>
            </w:r>
            <w:r>
              <w:t>бирский авиационный кадетский корпус им. А.И. Покры</w:t>
            </w:r>
            <w:r>
              <w:t>ш</w:t>
            </w:r>
            <w:r>
              <w:t>кина»</w:t>
            </w:r>
          </w:p>
        </w:tc>
      </w:tr>
      <w:tr w:rsidR="005C45E4" w:rsidTr="0086427C">
        <w:tc>
          <w:tcPr>
            <w:tcW w:w="3227" w:type="dxa"/>
          </w:tcPr>
          <w:p w:rsidR="005C45E4" w:rsidRDefault="005C45E4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Полное наименование учредителя (учредит</w:t>
            </w:r>
            <w:r>
              <w:t>е</w:t>
            </w:r>
            <w:r>
              <w:t>лей) организации-заявителя</w:t>
            </w:r>
          </w:p>
        </w:tc>
        <w:tc>
          <w:tcPr>
            <w:tcW w:w="6520" w:type="dxa"/>
          </w:tcPr>
          <w:p w:rsidR="005C45E4" w:rsidRDefault="0078673B" w:rsidP="0078673B">
            <w:pPr>
              <w:jc w:val="both"/>
            </w:pPr>
            <w:r>
              <w:t>Министерство образования, науки и инновационной полит</w:t>
            </w:r>
            <w:r>
              <w:t>и</w:t>
            </w:r>
            <w:r>
              <w:t>ки Новосибирской области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Юридический и факт</w:t>
            </w:r>
            <w:r>
              <w:t>и</w:t>
            </w:r>
            <w:r>
              <w:t>ческий адреса орган</w:t>
            </w:r>
            <w:r>
              <w:t>и</w:t>
            </w:r>
            <w:r>
              <w:t>зации-заявителя</w:t>
            </w:r>
          </w:p>
        </w:tc>
        <w:tc>
          <w:tcPr>
            <w:tcW w:w="6520" w:type="dxa"/>
          </w:tcPr>
          <w:p w:rsidR="0086427C" w:rsidRDefault="0078673B" w:rsidP="0078673B">
            <w:pPr>
              <w:jc w:val="both"/>
            </w:pPr>
            <w:r>
              <w:t xml:space="preserve">Юридический адрес: 630033, г. Новосибирск, ул. </w:t>
            </w:r>
            <w:proofErr w:type="spellStart"/>
            <w:r>
              <w:t>Урманова</w:t>
            </w:r>
            <w:proofErr w:type="spellEnd"/>
            <w:r>
              <w:t xml:space="preserve"> 18.</w:t>
            </w:r>
          </w:p>
          <w:p w:rsidR="0078673B" w:rsidRDefault="0078673B" w:rsidP="0078673B">
            <w:pPr>
              <w:jc w:val="both"/>
            </w:pPr>
            <w:r>
              <w:t xml:space="preserve">Фактический адрес: 630033, г. Новосибирск, ул. </w:t>
            </w:r>
            <w:proofErr w:type="spellStart"/>
            <w:r>
              <w:t>Урманова</w:t>
            </w:r>
            <w:proofErr w:type="spellEnd"/>
            <w:r>
              <w:t xml:space="preserve"> 18.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Должность, фамилия, отчество руководителя организации-заявителя</w:t>
            </w:r>
          </w:p>
        </w:tc>
        <w:tc>
          <w:tcPr>
            <w:tcW w:w="6520" w:type="dxa"/>
          </w:tcPr>
          <w:p w:rsidR="0086427C" w:rsidRDefault="0078673B" w:rsidP="0078673B">
            <w:pPr>
              <w:jc w:val="both"/>
            </w:pPr>
            <w:r>
              <w:t>Директор Горелкин Владимир Михайлович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Телефон, факс орган</w:t>
            </w:r>
            <w:r>
              <w:t>и</w:t>
            </w:r>
            <w:r>
              <w:t>зации-заявителя</w:t>
            </w:r>
          </w:p>
        </w:tc>
        <w:tc>
          <w:tcPr>
            <w:tcW w:w="6520" w:type="dxa"/>
          </w:tcPr>
          <w:p w:rsidR="0086427C" w:rsidRDefault="0078673B" w:rsidP="0078673B">
            <w:pPr>
              <w:jc w:val="both"/>
            </w:pPr>
            <w:r>
              <w:t>т/ф. (383) 317-54-01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Адреса электронной почты и официального сайта организации-заявителя в сети И</w:t>
            </w:r>
            <w:r>
              <w:t>н</w:t>
            </w:r>
            <w:r>
              <w:t>тернет</w:t>
            </w:r>
          </w:p>
        </w:tc>
        <w:tc>
          <w:tcPr>
            <w:tcW w:w="6520" w:type="dxa"/>
          </w:tcPr>
          <w:p w:rsidR="0086427C" w:rsidRPr="00474EC8" w:rsidRDefault="00A31DAC" w:rsidP="0078673B">
            <w:pPr>
              <w:jc w:val="both"/>
            </w:pPr>
            <w:hyperlink r:id="rId6" w:history="1">
              <w:r w:rsidR="0078673B" w:rsidRPr="003A3C36">
                <w:rPr>
                  <w:rStyle w:val="a5"/>
                  <w:lang w:val="en-US"/>
                </w:rPr>
                <w:t>sakk</w:t>
              </w:r>
              <w:r w:rsidR="0078673B" w:rsidRPr="00474EC8">
                <w:rPr>
                  <w:rStyle w:val="a5"/>
                </w:rPr>
                <w:t>@</w:t>
              </w:r>
              <w:r w:rsidR="0078673B" w:rsidRPr="003A3C36">
                <w:rPr>
                  <w:rStyle w:val="a5"/>
                  <w:lang w:val="en-US"/>
                </w:rPr>
                <w:t>ngs</w:t>
              </w:r>
              <w:r w:rsidR="0078673B" w:rsidRPr="00474EC8">
                <w:rPr>
                  <w:rStyle w:val="a5"/>
                </w:rPr>
                <w:t>.</w:t>
              </w:r>
              <w:proofErr w:type="spellStart"/>
              <w:r w:rsidR="0078673B" w:rsidRPr="003A3C36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8673B" w:rsidRDefault="00474EC8" w:rsidP="0078673B">
            <w:pPr>
              <w:jc w:val="both"/>
              <w:rPr>
                <w:lang w:val="en-US"/>
              </w:rPr>
            </w:pPr>
            <w:hyperlink r:id="rId7" w:history="1">
              <w:proofErr w:type="spellStart"/>
              <w:r w:rsidRPr="00AA0C35">
                <w:rPr>
                  <w:rStyle w:val="a5"/>
                  <w:lang w:val="en-US"/>
                </w:rPr>
                <w:t>sakk</w:t>
              </w:r>
              <w:proofErr w:type="spellEnd"/>
              <w:r w:rsidRPr="00474EC8">
                <w:rPr>
                  <w:rStyle w:val="a5"/>
                </w:rPr>
                <w:t>.</w:t>
              </w:r>
              <w:proofErr w:type="spellStart"/>
              <w:r w:rsidRPr="00AA0C35">
                <w:rPr>
                  <w:rStyle w:val="a5"/>
                  <w:lang w:val="en-US"/>
                </w:rPr>
                <w:t>su</w:t>
              </w:r>
              <w:proofErr w:type="spellEnd"/>
            </w:hyperlink>
          </w:p>
          <w:p w:rsidR="00474EC8" w:rsidRPr="00474EC8" w:rsidRDefault="00474EC8" w:rsidP="0078673B">
            <w:pPr>
              <w:jc w:val="both"/>
            </w:pPr>
          </w:p>
          <w:p w:rsidR="00474EC8" w:rsidRPr="00474EC8" w:rsidRDefault="00474EC8" w:rsidP="0078673B">
            <w:pPr>
              <w:jc w:val="both"/>
            </w:pPr>
          </w:p>
          <w:p w:rsidR="0078673B" w:rsidRPr="00474EC8" w:rsidRDefault="0078673B" w:rsidP="0078673B">
            <w:pPr>
              <w:jc w:val="both"/>
            </w:pP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Официальные статусы организации-заявителя в сфере образования на момент подачи заявки (наименование и год присвоения статуса, наименование и рекв</w:t>
            </w:r>
            <w:r>
              <w:t>и</w:t>
            </w:r>
            <w:r>
              <w:t>зиты документа о пр</w:t>
            </w:r>
            <w:r>
              <w:t>и</w:t>
            </w:r>
            <w:r>
              <w:t>своении статуса)</w:t>
            </w:r>
          </w:p>
        </w:tc>
        <w:tc>
          <w:tcPr>
            <w:tcW w:w="6520" w:type="dxa"/>
          </w:tcPr>
          <w:p w:rsidR="0086427C" w:rsidRDefault="00C914F5" w:rsidP="0078673B">
            <w:pPr>
              <w:jc w:val="both"/>
            </w:pPr>
            <w:r>
              <w:t>ГБОУ НС</w:t>
            </w:r>
            <w:r w:rsidR="00DE1FDD">
              <w:t>О КШИ САКК им. А.И. Покрышкина о</w:t>
            </w:r>
            <w:r>
              <w:t xml:space="preserve">бразован </w:t>
            </w:r>
            <w:r w:rsidR="00DE1FDD">
              <w:t>п</w:t>
            </w:r>
            <w:r>
              <w:t xml:space="preserve">остановлением </w:t>
            </w:r>
            <w:r w:rsidR="00DE1FDD">
              <w:t xml:space="preserve">администрации </w:t>
            </w:r>
            <w:r>
              <w:t xml:space="preserve">Новосибирской области </w:t>
            </w:r>
            <w:r w:rsidR="00DE1FDD">
              <w:t>от 25.02.2009 г. № 75-па</w:t>
            </w:r>
          </w:p>
          <w:p w:rsidR="00C914F5" w:rsidRDefault="00C914F5" w:rsidP="0078673B">
            <w:pPr>
              <w:jc w:val="both"/>
            </w:pPr>
            <w:r>
              <w:t>Лицензия</w:t>
            </w:r>
            <w:r w:rsidR="00DE1FDD">
              <w:t xml:space="preserve">  № 7937 от 11.01.2013 г.</w:t>
            </w:r>
          </w:p>
          <w:p w:rsidR="00C914F5" w:rsidRDefault="00C914F5" w:rsidP="0078673B">
            <w:pPr>
              <w:jc w:val="both"/>
            </w:pPr>
            <w:r>
              <w:t>А</w:t>
            </w:r>
            <w:r w:rsidR="00DE1FDD">
              <w:t>к</w:t>
            </w:r>
            <w:r>
              <w:t>кредитация</w:t>
            </w:r>
            <w:r w:rsidR="00DE1FDD">
              <w:t xml:space="preserve"> № 572 от 24.05.2013</w:t>
            </w:r>
          </w:p>
          <w:p w:rsidR="00C914F5" w:rsidRDefault="00C914F5" w:rsidP="0078673B">
            <w:pPr>
              <w:jc w:val="both"/>
            </w:pP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Выходит ли проект за рамки основной де</w:t>
            </w:r>
            <w:r>
              <w:t>я</w:t>
            </w:r>
            <w:r>
              <w:t>тельности организации (в соответствии с уст</w:t>
            </w:r>
            <w:r>
              <w:t>а</w:t>
            </w:r>
            <w:r>
              <w:t>вом организации-</w:t>
            </w:r>
            <w:r>
              <w:lastRenderedPageBreak/>
              <w:t xml:space="preserve">заявителя, ссылка на устав) </w:t>
            </w:r>
          </w:p>
        </w:tc>
        <w:tc>
          <w:tcPr>
            <w:tcW w:w="6520" w:type="dxa"/>
          </w:tcPr>
          <w:p w:rsidR="0086427C" w:rsidRDefault="00E701A9" w:rsidP="0078673B">
            <w:pPr>
              <w:jc w:val="both"/>
            </w:pPr>
            <w:r>
              <w:lastRenderedPageBreak/>
              <w:t>нет</w:t>
            </w:r>
          </w:p>
        </w:tc>
      </w:tr>
      <w:tr w:rsidR="0086427C" w:rsidTr="00D9068C">
        <w:tc>
          <w:tcPr>
            <w:tcW w:w="9747" w:type="dxa"/>
            <w:gridSpan w:val="2"/>
          </w:tcPr>
          <w:p w:rsidR="0086427C" w:rsidRDefault="0086427C" w:rsidP="0086427C">
            <w:pPr>
              <w:pStyle w:val="a3"/>
              <w:numPr>
                <w:ilvl w:val="0"/>
                <w:numId w:val="4"/>
              </w:numPr>
              <w:jc w:val="center"/>
            </w:pPr>
            <w:r>
              <w:lastRenderedPageBreak/>
              <w:t>Сведения о проекте организации-заявителя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Наименование проекта, ссылка на посвящё</w:t>
            </w:r>
            <w:r>
              <w:t>н</w:t>
            </w:r>
            <w:r>
              <w:t>ный проекту раздел официального сайта организации-заявителя в сети Интернет</w:t>
            </w:r>
          </w:p>
        </w:tc>
        <w:tc>
          <w:tcPr>
            <w:tcW w:w="6520" w:type="dxa"/>
          </w:tcPr>
          <w:p w:rsidR="0086427C" w:rsidRPr="005A76F4" w:rsidRDefault="0078673B" w:rsidP="0078673B">
            <w:pPr>
              <w:jc w:val="both"/>
            </w:pPr>
            <w:r>
              <w:t>Разработка, апробация и внедрение инновационных образ</w:t>
            </w:r>
            <w:r>
              <w:t>о</w:t>
            </w:r>
            <w:r>
              <w:t>вательных программ образовательных организаций, реал</w:t>
            </w:r>
            <w:r>
              <w:t>и</w:t>
            </w:r>
            <w:r>
              <w:t>зующих профильное обучение в классах инженерно-авиационного профиля.</w:t>
            </w:r>
          </w:p>
          <w:p w:rsidR="0078673B" w:rsidRDefault="0078673B" w:rsidP="0078673B">
            <w:pPr>
              <w:jc w:val="both"/>
            </w:pPr>
            <w:r>
              <w:t>Ссылка:</w:t>
            </w:r>
            <w:r w:rsidR="00D25F4B">
              <w:t xml:space="preserve"> </w:t>
            </w:r>
            <w:hyperlink r:id="rId8" w:history="1">
              <w:r w:rsidR="005A76F4" w:rsidRPr="00867C3B">
                <w:rPr>
                  <w:rStyle w:val="a5"/>
                </w:rPr>
                <w:t>http://sakk.su/innovacii/napravleniya/</w:t>
              </w:r>
            </w:hyperlink>
          </w:p>
          <w:p w:rsidR="005A76F4" w:rsidRPr="0078673B" w:rsidRDefault="005A76F4" w:rsidP="0078673B">
            <w:pPr>
              <w:jc w:val="both"/>
            </w:pP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Задачи государстве</w:t>
            </w:r>
            <w:r>
              <w:t>н</w:t>
            </w:r>
            <w:r>
              <w:t>ной политики в сфере образования, сформ</w:t>
            </w:r>
            <w:r>
              <w:t>у</w:t>
            </w:r>
            <w:r>
              <w:t>лированные в основ</w:t>
            </w:r>
            <w:r>
              <w:t>о</w:t>
            </w:r>
            <w:r>
              <w:t>полагающих докуме</w:t>
            </w:r>
            <w:r>
              <w:t>н</w:t>
            </w:r>
            <w:r>
              <w:t>тах, на решение кот</w:t>
            </w:r>
            <w:r>
              <w:t>о</w:t>
            </w:r>
            <w:r>
              <w:t>рых направлен проект организации-заявителя</w:t>
            </w:r>
          </w:p>
        </w:tc>
        <w:tc>
          <w:tcPr>
            <w:tcW w:w="6520" w:type="dxa"/>
          </w:tcPr>
          <w:p w:rsidR="0086427C" w:rsidRPr="00CD3B42" w:rsidRDefault="00DA4E23" w:rsidP="00DA4E23">
            <w:pPr>
              <w:jc w:val="both"/>
            </w:pPr>
            <w:r w:rsidRPr="00CD3B42">
              <w:t>Задача государственной политики в области авиационного образования направлена на ликвидацию дефицита авиац</w:t>
            </w:r>
            <w:r w:rsidRPr="00CD3B42">
              <w:t>и</w:t>
            </w:r>
            <w:r w:rsidRPr="00CD3B42">
              <w:t>онных кадров в России.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Инновационные мех</w:t>
            </w:r>
            <w:r>
              <w:t>а</w:t>
            </w:r>
            <w:r>
              <w:t>низмы в той или иной сфере образования на региональном или ф</w:t>
            </w:r>
            <w:r>
              <w:t>е</w:t>
            </w:r>
            <w:r>
              <w:t>деральном уровнях, к</w:t>
            </w:r>
            <w:r>
              <w:t>о</w:t>
            </w:r>
            <w:r>
              <w:t>торые будут разраб</w:t>
            </w:r>
            <w:r>
              <w:t>о</w:t>
            </w:r>
            <w:r>
              <w:t>таны в результате ре</w:t>
            </w:r>
            <w:r>
              <w:t>а</w:t>
            </w:r>
            <w:r>
              <w:t>лизации проекта</w:t>
            </w:r>
          </w:p>
        </w:tc>
        <w:tc>
          <w:tcPr>
            <w:tcW w:w="6520" w:type="dxa"/>
          </w:tcPr>
          <w:p w:rsidR="00CD3B42" w:rsidRPr="00CD3B42" w:rsidRDefault="00CD3B42" w:rsidP="0078673B">
            <w:pPr>
              <w:jc w:val="both"/>
              <w:rPr>
                <w:color w:val="000000"/>
                <w:shd w:val="clear" w:color="auto" w:fill="FFFFFF"/>
              </w:rPr>
            </w:pPr>
            <w:r w:rsidRPr="00CD3B42">
              <w:rPr>
                <w:color w:val="000000"/>
                <w:shd w:val="clear" w:color="auto" w:fill="FFFFFF"/>
              </w:rPr>
              <w:t>-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авиационного кадетского корпуса;</w:t>
            </w:r>
          </w:p>
          <w:p w:rsidR="00CD3B42" w:rsidRPr="00CD3B42" w:rsidRDefault="00CD3B42" w:rsidP="0078673B">
            <w:pPr>
              <w:jc w:val="both"/>
            </w:pPr>
            <w:r w:rsidRPr="00CD3B42">
              <w:rPr>
                <w:color w:val="000000"/>
                <w:shd w:val="clear" w:color="auto" w:fill="FFFFFF"/>
              </w:rPr>
              <w:t>- интеграция программ основного общего и среднего общего образования с дополнительными общеразвивающими пр</w:t>
            </w:r>
            <w:r w:rsidRPr="00CD3B42">
              <w:rPr>
                <w:color w:val="000000"/>
                <w:shd w:val="clear" w:color="auto" w:fill="FFFFFF"/>
              </w:rPr>
              <w:t>о</w:t>
            </w:r>
            <w:r w:rsidRPr="00CD3B42">
              <w:rPr>
                <w:color w:val="000000"/>
                <w:shd w:val="clear" w:color="auto" w:fill="FFFFFF"/>
              </w:rPr>
              <w:t>граммами, имеющими целью подготовку несовершенноле</w:t>
            </w:r>
            <w:r w:rsidRPr="00CD3B42">
              <w:rPr>
                <w:color w:val="000000"/>
                <w:shd w:val="clear" w:color="auto" w:fill="FFFFFF"/>
              </w:rPr>
              <w:t>т</w:t>
            </w:r>
            <w:r w:rsidRPr="00CD3B42">
              <w:rPr>
                <w:color w:val="000000"/>
                <w:shd w:val="clear" w:color="auto" w:fill="FFFFFF"/>
              </w:rPr>
              <w:t>них обучающихся к военной или иной государственной службе;</w:t>
            </w:r>
          </w:p>
          <w:p w:rsidR="00CD3B42" w:rsidRDefault="00CD3B42" w:rsidP="0078673B">
            <w:pPr>
              <w:jc w:val="both"/>
            </w:pPr>
            <w:r>
              <w:t>- организация системы непрерывного образования «школа – вуз»;</w:t>
            </w:r>
          </w:p>
          <w:p w:rsidR="00D5013B" w:rsidRPr="00CD3B42" w:rsidRDefault="00CD3B42" w:rsidP="0078673B">
            <w:pPr>
              <w:jc w:val="both"/>
            </w:pPr>
            <w:r>
              <w:t xml:space="preserve">- совершенствование мониторинга образования. 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 xml:space="preserve">Краткое обоснование актуальности и </w:t>
            </w:r>
            <w:proofErr w:type="spellStart"/>
            <w:r>
              <w:t>инн</w:t>
            </w:r>
            <w:r>
              <w:t>о</w:t>
            </w:r>
            <w:r>
              <w:t>вационности</w:t>
            </w:r>
            <w:proofErr w:type="spellEnd"/>
            <w:r>
              <w:t xml:space="preserve"> проекта</w:t>
            </w:r>
          </w:p>
        </w:tc>
        <w:tc>
          <w:tcPr>
            <w:tcW w:w="6520" w:type="dxa"/>
          </w:tcPr>
          <w:p w:rsidR="00E701A9" w:rsidRDefault="00E701A9" w:rsidP="00E701A9">
            <w:pPr>
              <w:jc w:val="both"/>
            </w:pPr>
            <w:r w:rsidRPr="00E701A9">
              <w:t>Актуальность</w:t>
            </w:r>
            <w:r w:rsidRPr="00E701A9">
              <w:rPr>
                <w:b/>
              </w:rPr>
              <w:t xml:space="preserve"> </w:t>
            </w:r>
            <w:r w:rsidRPr="00E701A9">
              <w:t>проекта обусловлена сложившимся дефиц</w:t>
            </w:r>
            <w:r w:rsidRPr="00E701A9">
              <w:t>и</w:t>
            </w:r>
            <w:r w:rsidRPr="00E701A9">
              <w:t xml:space="preserve">том </w:t>
            </w:r>
            <w:r>
              <w:t>лётного и инженерно-</w:t>
            </w:r>
            <w:r w:rsidRPr="00E701A9">
              <w:t>авиационного персонала в Военно-Воздушных силах и гражданской авиации России.</w:t>
            </w:r>
          </w:p>
          <w:p w:rsidR="0086427C" w:rsidRDefault="00E701A9" w:rsidP="00D5013B">
            <w:pPr>
              <w:jc w:val="both"/>
            </w:pPr>
            <w:proofErr w:type="spellStart"/>
            <w:r>
              <w:t>Инновационность</w:t>
            </w:r>
            <w:proofErr w:type="spellEnd"/>
            <w:r>
              <w:t xml:space="preserve"> проекта заключается в разработке сист</w:t>
            </w:r>
            <w:r>
              <w:t>е</w:t>
            </w:r>
            <w:r>
              <w:t>мы непрерывной подготовки авиационного персонала в о</w:t>
            </w:r>
            <w:r>
              <w:t>б</w:t>
            </w:r>
            <w:r>
              <w:t xml:space="preserve">разовательной вертикали школа-ВУЗ, начиная с 8 класса школы. 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Срок реализации пр</w:t>
            </w:r>
            <w:r>
              <w:t>о</w:t>
            </w:r>
            <w:r>
              <w:t>екта (от 1 года до 5 лет)</w:t>
            </w:r>
          </w:p>
        </w:tc>
        <w:tc>
          <w:tcPr>
            <w:tcW w:w="6520" w:type="dxa"/>
          </w:tcPr>
          <w:p w:rsidR="0086427C" w:rsidRDefault="00E701A9" w:rsidP="0078673B">
            <w:pPr>
              <w:jc w:val="both"/>
            </w:pPr>
            <w:r>
              <w:t>5 лет</w:t>
            </w:r>
          </w:p>
        </w:tc>
      </w:tr>
      <w:tr w:rsidR="0086427C" w:rsidTr="0086427C">
        <w:tc>
          <w:tcPr>
            <w:tcW w:w="3227" w:type="dxa"/>
          </w:tcPr>
          <w:p w:rsidR="0086427C" w:rsidRDefault="0086427C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Краткое описание ожидаемых продуктов проекта</w:t>
            </w:r>
          </w:p>
        </w:tc>
        <w:tc>
          <w:tcPr>
            <w:tcW w:w="6520" w:type="dxa"/>
          </w:tcPr>
          <w:p w:rsidR="0086427C" w:rsidRDefault="00D5013B" w:rsidP="0078673B">
            <w:pPr>
              <w:jc w:val="both"/>
            </w:pPr>
            <w:r>
              <w:t>М</w:t>
            </w:r>
            <w:r w:rsidR="002A56E9" w:rsidRPr="00D5013B">
              <w:t>одели образовательных программ</w:t>
            </w:r>
            <w:r w:rsidR="002A56E9">
              <w:t xml:space="preserve"> </w:t>
            </w:r>
            <w:proofErr w:type="spellStart"/>
            <w:r w:rsidR="00E701A9">
              <w:t>предпрофильных</w:t>
            </w:r>
            <w:proofErr w:type="spellEnd"/>
            <w:r w:rsidR="00E701A9">
              <w:t xml:space="preserve"> и пр</w:t>
            </w:r>
            <w:r w:rsidR="00E701A9">
              <w:t>о</w:t>
            </w:r>
            <w:r w:rsidR="00E701A9">
              <w:t>фильных классов инженерно-авиационного профиля.</w:t>
            </w:r>
          </w:p>
          <w:p w:rsidR="00E701A9" w:rsidRDefault="00E701A9" w:rsidP="0078673B">
            <w:pPr>
              <w:jc w:val="both"/>
            </w:pPr>
            <w:r>
              <w:t>Положение и программа деятельности Юношеской плане</w:t>
            </w:r>
            <w:r>
              <w:t>р</w:t>
            </w:r>
            <w:r w:rsidR="00EA0C26">
              <w:t>ной школы.</w:t>
            </w:r>
          </w:p>
          <w:p w:rsidR="00F64D0A" w:rsidRPr="00D5013B" w:rsidRDefault="00F64D0A" w:rsidP="00F64D0A">
            <w:pPr>
              <w:jc w:val="both"/>
            </w:pPr>
            <w:r w:rsidRPr="00D5013B">
              <w:t>Интерактивный учебно-методический комплекс, обеспеч</w:t>
            </w:r>
            <w:r w:rsidRPr="00D5013B">
              <w:t>и</w:t>
            </w:r>
            <w:r w:rsidRPr="00D5013B">
              <w:t>вающий  эффективную реализацию образовательн</w:t>
            </w:r>
            <w:r w:rsidR="00D5013B">
              <w:t>ых</w:t>
            </w:r>
            <w:r w:rsidRPr="00D5013B">
              <w:t xml:space="preserve"> мод</w:t>
            </w:r>
            <w:r w:rsidRPr="00D5013B">
              <w:t>е</w:t>
            </w:r>
            <w:r w:rsidRPr="00D5013B">
              <w:t>л</w:t>
            </w:r>
            <w:r w:rsidR="00D5013B">
              <w:t>ей</w:t>
            </w:r>
            <w:r w:rsidRPr="00D5013B">
              <w:t>.</w:t>
            </w:r>
          </w:p>
          <w:p w:rsidR="00F64D0A" w:rsidRDefault="00F64D0A" w:rsidP="00F64D0A">
            <w:pPr>
              <w:jc w:val="both"/>
            </w:pPr>
            <w:r w:rsidRPr="00D5013B">
              <w:rPr>
                <w:color w:val="000000"/>
              </w:rPr>
              <w:t>М</w:t>
            </w:r>
            <w:r w:rsidRPr="00D5013B">
              <w:rPr>
                <w:rFonts w:eastAsia="PMingLiU"/>
              </w:rPr>
              <w:t>етодические рекомендации по обеспечению интеграции общего и дополнительного образования.</w:t>
            </w:r>
          </w:p>
        </w:tc>
      </w:tr>
      <w:tr w:rsidR="00352A77" w:rsidTr="00753330">
        <w:tc>
          <w:tcPr>
            <w:tcW w:w="9747" w:type="dxa"/>
            <w:gridSpan w:val="2"/>
          </w:tcPr>
          <w:p w:rsidR="00352A77" w:rsidRDefault="00352A77" w:rsidP="00352A77">
            <w:pPr>
              <w:pStyle w:val="a3"/>
              <w:numPr>
                <w:ilvl w:val="1"/>
                <w:numId w:val="4"/>
              </w:numPr>
              <w:jc w:val="center"/>
            </w:pPr>
            <w:r>
              <w:t>Эффективность проекта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2"/>
                <w:numId w:val="4"/>
              </w:numPr>
              <w:ind w:left="709"/>
              <w:jc w:val="both"/>
            </w:pPr>
            <w:r>
              <w:t>Ожидаемые эффекты проекта</w:t>
            </w:r>
          </w:p>
        </w:tc>
        <w:tc>
          <w:tcPr>
            <w:tcW w:w="6520" w:type="dxa"/>
          </w:tcPr>
          <w:p w:rsidR="0086427C" w:rsidRDefault="00D25F4B" w:rsidP="00D25F4B">
            <w:pPr>
              <w:jc w:val="both"/>
            </w:pPr>
            <w:r>
              <w:t>Разработка системы подготовки авиационного персонала для Военно-воздушных сил и гражданской авиации России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2"/>
                <w:numId w:val="4"/>
              </w:numPr>
              <w:ind w:left="709"/>
              <w:jc w:val="both"/>
            </w:pPr>
            <w:r>
              <w:t xml:space="preserve">Основные подходы к </w:t>
            </w:r>
            <w:r>
              <w:lastRenderedPageBreak/>
              <w:t>оценке эффективн</w:t>
            </w:r>
            <w:r>
              <w:t>о</w:t>
            </w:r>
            <w:r>
              <w:t>сти проекта</w:t>
            </w:r>
          </w:p>
        </w:tc>
        <w:tc>
          <w:tcPr>
            <w:tcW w:w="6520" w:type="dxa"/>
          </w:tcPr>
          <w:p w:rsidR="0086427C" w:rsidRDefault="00D25F4B" w:rsidP="00D25F4B">
            <w:pPr>
              <w:jc w:val="both"/>
            </w:pPr>
            <w:r>
              <w:lastRenderedPageBreak/>
              <w:t>- снижение количество учащихся лётных и инженерно-</w:t>
            </w:r>
            <w:r>
              <w:lastRenderedPageBreak/>
              <w:t>технических вузов, отчисленных по профнепригодности;</w:t>
            </w:r>
          </w:p>
          <w:p w:rsidR="00D25F4B" w:rsidRDefault="00D25F4B" w:rsidP="00D25F4B">
            <w:pPr>
              <w:jc w:val="both"/>
            </w:pPr>
            <w:r>
              <w:t>- снижение стоимости на подготовку пилота гражданской авиации, лётчика ВВС за счёт начального профессиональн</w:t>
            </w:r>
            <w:r>
              <w:t>о</w:t>
            </w:r>
            <w:r>
              <w:t xml:space="preserve">го отбора  и начальной предпрофессиональной подготовки 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lastRenderedPageBreak/>
              <w:t>Основные потребители (организации, группы граждан) результатов проекта</w:t>
            </w:r>
          </w:p>
        </w:tc>
        <w:tc>
          <w:tcPr>
            <w:tcW w:w="6520" w:type="dxa"/>
          </w:tcPr>
          <w:p w:rsidR="00D25F4B" w:rsidRDefault="00D25F4B" w:rsidP="00C63360">
            <w:pPr>
              <w:jc w:val="both"/>
            </w:pPr>
            <w:r>
              <w:t xml:space="preserve">Авиационные кадетские корпуса, общеобразовательные школы-интернаты с первоначальной лётной подготовкой, авиационные училища гражданской авиации, авиационные </w:t>
            </w:r>
            <w:r w:rsidR="00C63360">
              <w:t xml:space="preserve">учебные заведения </w:t>
            </w:r>
            <w:r>
              <w:t>Министерства обороны России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Организации-соисполнители проекта (при наличии, с указ</w:t>
            </w:r>
            <w:r>
              <w:t>а</w:t>
            </w:r>
            <w:r>
              <w:t>нием их функций)</w:t>
            </w:r>
          </w:p>
        </w:tc>
        <w:tc>
          <w:tcPr>
            <w:tcW w:w="6520" w:type="dxa"/>
          </w:tcPr>
          <w:p w:rsidR="0086427C" w:rsidRDefault="00D25F4B" w:rsidP="0078673B">
            <w:pPr>
              <w:jc w:val="both"/>
            </w:pPr>
            <w:proofErr w:type="spellStart"/>
            <w:r>
              <w:t>СибНИА</w:t>
            </w:r>
            <w:proofErr w:type="spellEnd"/>
            <w:r>
              <w:t xml:space="preserve"> им. С.А. Чаплыгина</w:t>
            </w:r>
            <w:r w:rsidR="00C63360">
              <w:t xml:space="preserve"> -</w:t>
            </w:r>
            <w:r>
              <w:t xml:space="preserve"> решение вопросов технич</w:t>
            </w:r>
            <w:r>
              <w:t>е</w:t>
            </w:r>
            <w:r>
              <w:t>ского сопровождения Юношеской планерной школы.</w:t>
            </w:r>
          </w:p>
          <w:p w:rsidR="00EA0C26" w:rsidRDefault="00EA0C26" w:rsidP="0078673B">
            <w:pPr>
              <w:jc w:val="both"/>
            </w:pPr>
            <w:r>
              <w:t>Центр подготовки и сертификации авиационного персонала (аэропорт Толмачёво)</w:t>
            </w:r>
            <w:r w:rsidR="00D25F4B">
              <w:t xml:space="preserve"> – решение юридических вопросов сертификации выпускников авиационного кадетского ко</w:t>
            </w:r>
            <w:r w:rsidR="00D25F4B">
              <w:t>р</w:t>
            </w:r>
            <w:r w:rsidR="00D25F4B">
              <w:t>пуса.</w:t>
            </w:r>
          </w:p>
          <w:p w:rsidR="00EA0C26" w:rsidRPr="00EA0C26" w:rsidRDefault="00EA0C26" w:rsidP="00C63360">
            <w:pPr>
              <w:jc w:val="both"/>
            </w:pPr>
            <w:r w:rsidRPr="00EA0C26">
              <w:t>Новосибирское региональное отделение ДОСААФ</w:t>
            </w:r>
            <w:r>
              <w:t xml:space="preserve"> России</w:t>
            </w:r>
            <w:r w:rsidR="00C63360">
              <w:t xml:space="preserve"> -</w:t>
            </w:r>
            <w:r w:rsidR="00D25F4B">
              <w:t xml:space="preserve"> организация и проведение авиационной практики.</w:t>
            </w:r>
          </w:p>
        </w:tc>
      </w:tr>
      <w:tr w:rsidR="00352A77" w:rsidTr="003E3A37">
        <w:tc>
          <w:tcPr>
            <w:tcW w:w="9747" w:type="dxa"/>
            <w:gridSpan w:val="2"/>
          </w:tcPr>
          <w:p w:rsidR="00352A77" w:rsidRDefault="00352A77" w:rsidP="00352A77">
            <w:pPr>
              <w:pStyle w:val="a3"/>
              <w:numPr>
                <w:ilvl w:val="1"/>
                <w:numId w:val="4"/>
              </w:numPr>
              <w:jc w:val="center"/>
            </w:pPr>
            <w:r>
              <w:t>Ресурсное обеспечение проекта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2"/>
                <w:numId w:val="4"/>
              </w:numPr>
              <w:jc w:val="both"/>
            </w:pPr>
            <w:r>
              <w:t>Кадровое обеспеч</w:t>
            </w:r>
            <w:r>
              <w:t>е</w:t>
            </w:r>
            <w:r>
              <w:t>ние проекта</w:t>
            </w:r>
          </w:p>
        </w:tc>
        <w:tc>
          <w:tcPr>
            <w:tcW w:w="6520" w:type="dxa"/>
          </w:tcPr>
          <w:p w:rsidR="0086427C" w:rsidRDefault="00D25F4B" w:rsidP="00C63360">
            <w:pPr>
              <w:jc w:val="both"/>
            </w:pPr>
            <w:r>
              <w:t xml:space="preserve">Кадры </w:t>
            </w:r>
            <w:r w:rsidR="0054773E">
              <w:t>САКК им. А.И. Покрышкина и орг</w:t>
            </w:r>
            <w:r w:rsidR="00C63360">
              <w:t>а</w:t>
            </w:r>
            <w:r w:rsidR="0054773E">
              <w:t>низаций соиспо</w:t>
            </w:r>
            <w:r w:rsidR="0054773E">
              <w:t>л</w:t>
            </w:r>
            <w:r w:rsidR="0054773E">
              <w:t>нителей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2"/>
                <w:numId w:val="4"/>
              </w:numPr>
              <w:jc w:val="both"/>
            </w:pPr>
            <w:r>
              <w:t>Нормативное обесп</w:t>
            </w:r>
            <w:r>
              <w:t>е</w:t>
            </w:r>
            <w:r>
              <w:t>чение проекта</w:t>
            </w:r>
          </w:p>
        </w:tc>
        <w:tc>
          <w:tcPr>
            <w:tcW w:w="6520" w:type="dxa"/>
          </w:tcPr>
          <w:p w:rsidR="0086427C" w:rsidRDefault="00DA4E23" w:rsidP="0078673B">
            <w:pPr>
              <w:jc w:val="both"/>
            </w:pPr>
            <w:r>
              <w:t>Воздушный кодекс РФ.</w:t>
            </w:r>
          </w:p>
          <w:p w:rsidR="00DA4E23" w:rsidRDefault="00DA4E23" w:rsidP="0078673B">
            <w:pPr>
              <w:jc w:val="both"/>
            </w:pPr>
            <w:r>
              <w:t>Закон «Об образовании в Российской Федерации»</w:t>
            </w:r>
            <w:r w:rsidR="00DE5472">
              <w:t>.</w:t>
            </w:r>
          </w:p>
          <w:p w:rsidR="00DE5472" w:rsidRDefault="00DE5472" w:rsidP="0078673B">
            <w:pPr>
              <w:jc w:val="both"/>
            </w:pPr>
            <w:r>
              <w:t>Поручение Президента Российской Федерации от 26.05.2004 № ПР-886 «О разработке мероприятий по развитию малой авиации в России».</w:t>
            </w:r>
          </w:p>
          <w:p w:rsidR="00DE5472" w:rsidRDefault="00DE5472" w:rsidP="0078673B">
            <w:pPr>
              <w:jc w:val="both"/>
            </w:pPr>
            <w:r>
              <w:t xml:space="preserve">Распоряжение </w:t>
            </w:r>
            <w:proofErr w:type="spellStart"/>
            <w:r>
              <w:t>Росавиации</w:t>
            </w:r>
            <w:proofErr w:type="spellEnd"/>
            <w:r>
              <w:t xml:space="preserve"> от 02.08.2006 № АЮ-241-р «Об утверждении Программы подготовки пилотов коммерческой авиации в образовательных учреждениях гражданской ави</w:t>
            </w:r>
            <w:r>
              <w:t>а</w:t>
            </w:r>
            <w:r>
              <w:t>ции Российской Федерации.</w:t>
            </w:r>
          </w:p>
          <w:p w:rsidR="00DE5472" w:rsidRDefault="00DE5472" w:rsidP="0078673B">
            <w:pPr>
              <w:jc w:val="both"/>
            </w:pPr>
            <w:r>
              <w:t>Межрегиональная целевая программа «Развитие регионал</w:t>
            </w:r>
            <w:r>
              <w:t>ь</w:t>
            </w:r>
            <w:r>
              <w:t>ной и малой авиации на территории Сибири в период 2009-2015 годы».</w:t>
            </w:r>
          </w:p>
          <w:p w:rsidR="00DA4E23" w:rsidRDefault="00DA4E23" w:rsidP="00DA4E23">
            <w:pPr>
              <w:jc w:val="both"/>
            </w:pPr>
            <w:r>
              <w:t>Типовое Положение о кадетской школе и кадетской школе-интернате</w:t>
            </w:r>
            <w:r w:rsidR="00DE5472">
              <w:t>.</w:t>
            </w:r>
          </w:p>
          <w:p w:rsidR="00DA4E23" w:rsidRDefault="00DA4E23" w:rsidP="00DA4E23">
            <w:pPr>
              <w:jc w:val="both"/>
            </w:pPr>
            <w:r>
              <w:t>Приказ Министерства образования, науки и инновационной политики Новосибирской области № 453 от 26.02.2014 «Об установлении случаев и порядка индивидуального отбора…в государственные образовательные организации… для пр</w:t>
            </w:r>
            <w:r>
              <w:t>о</w:t>
            </w:r>
            <w:r>
              <w:t>фильного обучения»</w:t>
            </w:r>
            <w:r w:rsidR="00DE5472">
              <w:t>.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2"/>
                <w:numId w:val="4"/>
              </w:numPr>
              <w:jc w:val="both"/>
            </w:pPr>
            <w:r>
              <w:t>Финансовое обесп</w:t>
            </w:r>
            <w:r>
              <w:t>е</w:t>
            </w:r>
            <w:r>
              <w:t>чение проекта</w:t>
            </w:r>
          </w:p>
        </w:tc>
        <w:tc>
          <w:tcPr>
            <w:tcW w:w="6520" w:type="dxa"/>
          </w:tcPr>
          <w:p w:rsidR="0086427C" w:rsidRDefault="0054773E" w:rsidP="0078673B">
            <w:pPr>
              <w:jc w:val="both"/>
            </w:pPr>
            <w:r>
              <w:t>Средства финансирования деятельности  САКК им. А.И. Покрышкина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Алгоритм реализации проекта (формулируе</w:t>
            </w:r>
            <w:r>
              <w:t>т</w:t>
            </w:r>
            <w:r>
              <w:t>ся с помощью мех</w:t>
            </w:r>
            <w:r>
              <w:t>а</w:t>
            </w:r>
            <w:r>
              <w:t>низма «Дорожная ка</w:t>
            </w:r>
            <w:r>
              <w:t>р</w:t>
            </w:r>
            <w:r>
              <w:t>та)</w:t>
            </w:r>
          </w:p>
        </w:tc>
        <w:tc>
          <w:tcPr>
            <w:tcW w:w="6520" w:type="dxa"/>
          </w:tcPr>
          <w:p w:rsidR="0086427C" w:rsidRDefault="0086427C" w:rsidP="0078673B">
            <w:pPr>
              <w:jc w:val="both"/>
            </w:pPr>
          </w:p>
        </w:tc>
      </w:tr>
      <w:tr w:rsidR="0086427C" w:rsidTr="0086427C">
        <w:tc>
          <w:tcPr>
            <w:tcW w:w="3227" w:type="dxa"/>
          </w:tcPr>
          <w:p w:rsidR="0086427C" w:rsidRDefault="00352A77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Основные риски пр</w:t>
            </w:r>
            <w:r>
              <w:t>о</w:t>
            </w:r>
            <w:r>
              <w:t>екта и пути их мин</w:t>
            </w:r>
            <w:r>
              <w:t>и</w:t>
            </w:r>
            <w:r>
              <w:t>мизации</w:t>
            </w:r>
          </w:p>
        </w:tc>
        <w:tc>
          <w:tcPr>
            <w:tcW w:w="6520" w:type="dxa"/>
          </w:tcPr>
          <w:p w:rsidR="0086427C" w:rsidRDefault="00D25F4B" w:rsidP="0078673B">
            <w:pPr>
              <w:jc w:val="both"/>
            </w:pPr>
            <w:r>
              <w:t>Старение авиапарка учебных и спортивных самолётов Д</w:t>
            </w:r>
            <w:r>
              <w:t>О</w:t>
            </w:r>
            <w:r>
              <w:t>СААФ России.</w:t>
            </w:r>
          </w:p>
          <w:p w:rsidR="0054773E" w:rsidRDefault="00D25F4B" w:rsidP="0078673B">
            <w:pPr>
              <w:jc w:val="both"/>
            </w:pPr>
            <w:r>
              <w:t>Возможные пути</w:t>
            </w:r>
            <w:r w:rsidR="0054773E">
              <w:t xml:space="preserve"> их минимизации: </w:t>
            </w:r>
          </w:p>
          <w:p w:rsidR="00D25F4B" w:rsidRDefault="0054773E" w:rsidP="0078673B">
            <w:pPr>
              <w:jc w:val="both"/>
            </w:pPr>
            <w:r>
              <w:t>- поставка в организации ДОСААФ новых самолётов;</w:t>
            </w:r>
          </w:p>
          <w:p w:rsidR="0054773E" w:rsidRDefault="0054773E" w:rsidP="0054773E">
            <w:pPr>
              <w:jc w:val="both"/>
            </w:pPr>
            <w:r>
              <w:t>- переход Сибирского авиационного кадетского корпуса на учебные сверхлёгкие самолёты (взаимодействие с Центром подготовки и сертификации авиационного персонала).</w:t>
            </w:r>
          </w:p>
        </w:tc>
      </w:tr>
      <w:tr w:rsidR="00352A77" w:rsidTr="00D46FFC">
        <w:tc>
          <w:tcPr>
            <w:tcW w:w="9747" w:type="dxa"/>
            <w:gridSpan w:val="2"/>
          </w:tcPr>
          <w:p w:rsidR="00352A77" w:rsidRDefault="00352A77" w:rsidP="00352A77">
            <w:pPr>
              <w:pStyle w:val="a3"/>
              <w:numPr>
                <w:ilvl w:val="0"/>
                <w:numId w:val="4"/>
              </w:numPr>
              <w:jc w:val="center"/>
            </w:pPr>
            <w:r>
              <w:lastRenderedPageBreak/>
              <w:t>Опыт проектной деятельности орг</w:t>
            </w:r>
            <w:bookmarkStart w:id="0" w:name="_GoBack"/>
            <w:bookmarkEnd w:id="0"/>
            <w:r>
              <w:t>анизации-заявителя за последние 5 лет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352A77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Проекты</w:t>
            </w:r>
            <w:r w:rsidR="00EC36B3">
              <w:t>,</w:t>
            </w:r>
            <w:r>
              <w:t xml:space="preserve"> успешно ре</w:t>
            </w:r>
            <w:r>
              <w:t>а</w:t>
            </w:r>
            <w:r>
              <w:t>лизованные организ</w:t>
            </w:r>
            <w:r>
              <w:t>а</w:t>
            </w:r>
            <w:r>
              <w:t>цией-заявителем в ра</w:t>
            </w:r>
            <w:r>
              <w:t>м</w:t>
            </w:r>
            <w:r>
              <w:t>ках международных, федеральных и реги</w:t>
            </w:r>
            <w:r>
              <w:t>о</w:t>
            </w:r>
            <w:r>
              <w:t>нальных программ.</w:t>
            </w:r>
          </w:p>
        </w:tc>
        <w:tc>
          <w:tcPr>
            <w:tcW w:w="6520" w:type="dxa"/>
          </w:tcPr>
          <w:p w:rsidR="0086427C" w:rsidRDefault="0054773E" w:rsidP="0078673B">
            <w:pPr>
              <w:jc w:val="both"/>
            </w:pPr>
            <w:r>
              <w:t>нет</w:t>
            </w:r>
          </w:p>
        </w:tc>
      </w:tr>
      <w:tr w:rsidR="0086427C" w:rsidTr="0086427C">
        <w:tc>
          <w:tcPr>
            <w:tcW w:w="3227" w:type="dxa"/>
          </w:tcPr>
          <w:p w:rsidR="0086427C" w:rsidRDefault="00352A77" w:rsidP="0086427C">
            <w:pPr>
              <w:pStyle w:val="a3"/>
              <w:numPr>
                <w:ilvl w:val="1"/>
                <w:numId w:val="4"/>
              </w:numPr>
              <w:ind w:left="567" w:hanging="567"/>
              <w:jc w:val="both"/>
            </w:pPr>
            <w:r>
              <w:t>Проекты, успешно ре</w:t>
            </w:r>
            <w:r>
              <w:t>а</w:t>
            </w:r>
            <w:r>
              <w:t>лизованные руковод</w:t>
            </w:r>
            <w:r>
              <w:t>и</w:t>
            </w:r>
            <w:r>
              <w:t>телем организации-заявителя</w:t>
            </w:r>
          </w:p>
        </w:tc>
        <w:tc>
          <w:tcPr>
            <w:tcW w:w="6520" w:type="dxa"/>
          </w:tcPr>
          <w:p w:rsidR="0086427C" w:rsidRDefault="0054773E" w:rsidP="0078673B">
            <w:pPr>
              <w:jc w:val="both"/>
            </w:pPr>
            <w:r>
              <w:t>нет</w:t>
            </w:r>
          </w:p>
        </w:tc>
      </w:tr>
    </w:tbl>
    <w:p w:rsidR="005C45E4" w:rsidRDefault="005C45E4" w:rsidP="005C45E4">
      <w:pPr>
        <w:spacing w:after="0"/>
        <w:jc w:val="center"/>
      </w:pPr>
    </w:p>
    <w:p w:rsidR="005C45E4" w:rsidRDefault="005C45E4" w:rsidP="005C45E4">
      <w:pPr>
        <w:spacing w:after="0"/>
        <w:jc w:val="both"/>
      </w:pPr>
    </w:p>
    <w:p w:rsidR="00CD3B42" w:rsidRDefault="00CD3B42" w:rsidP="00CD3B42">
      <w:pPr>
        <w:spacing w:after="0"/>
        <w:ind w:left="708"/>
        <w:jc w:val="both"/>
      </w:pPr>
      <w:r>
        <w:t xml:space="preserve">Директор ГБОУ НСО КШИ </w:t>
      </w:r>
    </w:p>
    <w:p w:rsidR="00444538" w:rsidRDefault="00CD3B42" w:rsidP="00CD3B42">
      <w:pPr>
        <w:spacing w:after="0"/>
        <w:ind w:left="708"/>
        <w:jc w:val="both"/>
      </w:pPr>
      <w:r>
        <w:t>САКК им. А.И. Покрышкина</w:t>
      </w:r>
      <w:r>
        <w:tab/>
      </w:r>
      <w:r>
        <w:tab/>
      </w:r>
      <w:r>
        <w:tab/>
      </w:r>
      <w:r>
        <w:tab/>
      </w:r>
      <w:r>
        <w:tab/>
        <w:t>В.М. Горелкин</w:t>
      </w:r>
    </w:p>
    <w:sectPr w:rsidR="00444538" w:rsidSect="000D5E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82"/>
    <w:multiLevelType w:val="multilevel"/>
    <w:tmpl w:val="21DAE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831042"/>
    <w:multiLevelType w:val="multilevel"/>
    <w:tmpl w:val="7694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C003BCA"/>
    <w:multiLevelType w:val="multilevel"/>
    <w:tmpl w:val="7694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4D76A55"/>
    <w:multiLevelType w:val="multilevel"/>
    <w:tmpl w:val="191A6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0D5E11"/>
    <w:rsid w:val="000363C9"/>
    <w:rsid w:val="000D5E11"/>
    <w:rsid w:val="001323E4"/>
    <w:rsid w:val="002A56E9"/>
    <w:rsid w:val="00352A77"/>
    <w:rsid w:val="00444538"/>
    <w:rsid w:val="00474EC8"/>
    <w:rsid w:val="005002A2"/>
    <w:rsid w:val="0054773E"/>
    <w:rsid w:val="005A76F4"/>
    <w:rsid w:val="005C45E4"/>
    <w:rsid w:val="007223F2"/>
    <w:rsid w:val="0078673B"/>
    <w:rsid w:val="0086427C"/>
    <w:rsid w:val="00997C49"/>
    <w:rsid w:val="00A31DAC"/>
    <w:rsid w:val="00A82F26"/>
    <w:rsid w:val="00B51685"/>
    <w:rsid w:val="00C63360"/>
    <w:rsid w:val="00C914F5"/>
    <w:rsid w:val="00CD3B42"/>
    <w:rsid w:val="00D25F4B"/>
    <w:rsid w:val="00D5013B"/>
    <w:rsid w:val="00DA4E23"/>
    <w:rsid w:val="00DE1FDD"/>
    <w:rsid w:val="00DE5472"/>
    <w:rsid w:val="00E701A9"/>
    <w:rsid w:val="00EA0C26"/>
    <w:rsid w:val="00EC36B3"/>
    <w:rsid w:val="00F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E4"/>
    <w:pPr>
      <w:ind w:left="720"/>
      <w:contextualSpacing/>
    </w:pPr>
  </w:style>
  <w:style w:type="table" w:styleId="a4">
    <w:name w:val="Table Grid"/>
    <w:basedOn w:val="a1"/>
    <w:uiPriority w:val="59"/>
    <w:rsid w:val="005C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6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E4"/>
    <w:pPr>
      <w:ind w:left="720"/>
      <w:contextualSpacing/>
    </w:pPr>
  </w:style>
  <w:style w:type="table" w:styleId="a4">
    <w:name w:val="Table Grid"/>
    <w:basedOn w:val="a1"/>
    <w:uiPriority w:val="59"/>
    <w:rsid w:val="005C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k.su/innovacii/na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kk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@ng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Varava</dc:creator>
  <cp:lastModifiedBy>Varava</cp:lastModifiedBy>
  <cp:revision>10</cp:revision>
  <cp:lastPrinted>2014-06-06T03:44:00Z</cp:lastPrinted>
  <dcterms:created xsi:type="dcterms:W3CDTF">2014-06-06T00:27:00Z</dcterms:created>
  <dcterms:modified xsi:type="dcterms:W3CDTF">2014-06-09T03:29:00Z</dcterms:modified>
</cp:coreProperties>
</file>