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9D" w:rsidRPr="00B4459D" w:rsidRDefault="00B4459D" w:rsidP="00B4459D">
      <w:pPr>
        <w:jc w:val="center"/>
        <w:rPr>
          <w:rFonts w:ascii="Arial" w:eastAsia="Times New Roman" w:hAnsi="Arial" w:cs="Arial"/>
          <w:b/>
          <w:bCs/>
          <w:color w:val="26282F"/>
          <w:sz w:val="26"/>
          <w:szCs w:val="26"/>
          <w:lang w:eastAsia="ru-RU"/>
        </w:rPr>
      </w:pPr>
      <w:r w:rsidRPr="00B4459D">
        <w:rPr>
          <w:rFonts w:ascii="Arial" w:eastAsia="Times New Roman" w:hAnsi="Arial" w:cs="Arial"/>
          <w:b/>
          <w:bCs/>
          <w:color w:val="26282F"/>
          <w:sz w:val="26"/>
          <w:szCs w:val="26"/>
          <w:lang w:eastAsia="ru-RU"/>
        </w:rPr>
        <w:t>Федеральный закон от 25 декабря 2008 г. N 273-ФЗ</w:t>
      </w:r>
      <w:r w:rsidRPr="00B4459D">
        <w:rPr>
          <w:rFonts w:ascii="Arial" w:eastAsia="Times New Roman" w:hAnsi="Arial" w:cs="Arial"/>
          <w:b/>
          <w:bCs/>
          <w:color w:val="26282F"/>
          <w:sz w:val="26"/>
          <w:szCs w:val="26"/>
          <w:lang w:eastAsia="ru-RU"/>
        </w:rPr>
        <w:br/>
        <w:t>"О противодействии коррупции"</w:t>
      </w:r>
    </w:p>
    <w:p w:rsidR="00B4459D" w:rsidRPr="00B4459D" w:rsidRDefault="00B4459D" w:rsidP="00B4459D">
      <w:pPr>
        <w:shd w:val="clear" w:color="auto" w:fill="FFFFFF"/>
        <w:jc w:val="center"/>
        <w:rPr>
          <w:rFonts w:ascii="Arial" w:eastAsia="Times New Roman" w:hAnsi="Arial" w:cs="Arial"/>
          <w:color w:val="106BBE"/>
          <w:sz w:val="20"/>
          <w:szCs w:val="20"/>
          <w:lang w:eastAsia="ru-RU"/>
        </w:rPr>
      </w:pPr>
      <w:r w:rsidRPr="00B4459D">
        <w:rPr>
          <w:rFonts w:ascii="Arial" w:eastAsia="Times New Roman" w:hAnsi="Arial" w:cs="Arial"/>
          <w:color w:val="106BBE"/>
          <w:sz w:val="20"/>
          <w:szCs w:val="20"/>
          <w:lang w:eastAsia="ru-RU"/>
        </w:rPr>
        <w:t>(Информация об изменениях</w:t>
      </w:r>
      <w:proofErr w:type="gramStart"/>
      <w:r w:rsidRPr="00B4459D">
        <w:rPr>
          <w:rFonts w:ascii="Arial" w:eastAsia="Times New Roman" w:hAnsi="Arial" w:cs="Arial"/>
          <w:color w:val="106BBE"/>
          <w:sz w:val="20"/>
          <w:lang w:eastAsia="ru-RU"/>
        </w:rPr>
        <w:t> </w:t>
      </w:r>
      <w:r w:rsidRPr="00B4459D">
        <w:rPr>
          <w:rFonts w:ascii="Arial" w:eastAsia="Times New Roman" w:hAnsi="Arial" w:cs="Arial"/>
          <w:color w:val="106BBE"/>
          <w:sz w:val="20"/>
          <w:szCs w:val="20"/>
          <w:lang w:eastAsia="ru-RU"/>
        </w:rPr>
        <w:t>)</w:t>
      </w:r>
      <w:proofErr w:type="gramEnd"/>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b/>
          <w:bCs/>
          <w:color w:val="26282F"/>
          <w:sz w:val="26"/>
          <w:lang w:eastAsia="ru-RU"/>
        </w:rPr>
        <w:t>Принят</w:t>
      </w:r>
      <w:proofErr w:type="gramEnd"/>
      <w:r w:rsidRPr="00B4459D">
        <w:rPr>
          <w:rFonts w:ascii="Arial" w:eastAsia="Times New Roman" w:hAnsi="Arial" w:cs="Arial"/>
          <w:b/>
          <w:bCs/>
          <w:color w:val="26282F"/>
          <w:sz w:val="26"/>
          <w:lang w:eastAsia="ru-RU"/>
        </w:rPr>
        <w:t xml:space="preserve"> Государственной Думой 19 декабря 2008 года</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b/>
          <w:bCs/>
          <w:color w:val="26282F"/>
          <w:sz w:val="26"/>
          <w:lang w:eastAsia="ru-RU"/>
        </w:rPr>
        <w:t>Одобрен</w:t>
      </w:r>
      <w:proofErr w:type="gramEnd"/>
      <w:r w:rsidRPr="00B4459D">
        <w:rPr>
          <w:rFonts w:ascii="Arial" w:eastAsia="Times New Roman" w:hAnsi="Arial" w:cs="Arial"/>
          <w:b/>
          <w:bCs/>
          <w:color w:val="26282F"/>
          <w:sz w:val="26"/>
          <w:lang w:eastAsia="ru-RU"/>
        </w:rPr>
        <w:t xml:space="preserve"> Советом Федерации 22 декабря 2008 года</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 xml:space="preserve">О мерах по реализации отдельных положений настоящего Федерального закона </w:t>
      </w:r>
      <w:proofErr w:type="gramStart"/>
      <w:r w:rsidRPr="00B4459D">
        <w:rPr>
          <w:rFonts w:ascii="Arial" w:eastAsia="Times New Roman" w:hAnsi="Arial" w:cs="Arial"/>
          <w:color w:val="353842"/>
          <w:sz w:val="26"/>
          <w:szCs w:val="26"/>
          <w:lang w:eastAsia="ru-RU"/>
        </w:rPr>
        <w:t>см</w:t>
      </w:r>
      <w:proofErr w:type="gramEnd"/>
      <w:r w:rsidRPr="00B4459D">
        <w:rPr>
          <w:rFonts w:ascii="Arial" w:eastAsia="Times New Roman" w:hAnsi="Arial" w:cs="Arial"/>
          <w:color w:val="353842"/>
          <w:sz w:val="26"/>
          <w:szCs w:val="26"/>
          <w:lang w:eastAsia="ru-RU"/>
        </w:rPr>
        <w:t>.</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Указ</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Президента РФ от 2 апреля 2013 г. N 309</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настоящему Федеральному закону</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преамбуле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Основные понятия, используемые в настоящем Федеральном законе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Для целей настоящего Федерального закона используются следующие основные понятия: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w:t>
      </w:r>
      <w:r w:rsidRPr="00B4459D">
        <w:rPr>
          <w:rFonts w:ascii="Arial" w:eastAsia="Times New Roman" w:hAnsi="Arial" w:cs="Arial"/>
          <w:color w:val="000000"/>
          <w:sz w:val="26"/>
          <w:lang w:eastAsia="ru-RU"/>
        </w:rPr>
        <w:t> </w:t>
      </w:r>
      <w:r w:rsidRPr="00B4459D">
        <w:rPr>
          <w:rFonts w:ascii="Arial" w:eastAsia="Times New Roman" w:hAnsi="Arial" w:cs="Arial"/>
          <w:b/>
          <w:bCs/>
          <w:color w:val="26282F"/>
          <w:sz w:val="26"/>
          <w:lang w:eastAsia="ru-RU"/>
        </w:rPr>
        <w:t>коррупция:</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б) совершение деяний, указанных в подпункте "а" настоящего пункта, от имени или в интересах юридического лица;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w:t>
      </w:r>
      <w:r w:rsidRPr="00B4459D">
        <w:rPr>
          <w:rFonts w:ascii="Arial" w:eastAsia="Times New Roman" w:hAnsi="Arial" w:cs="Arial"/>
          <w:color w:val="000000"/>
          <w:sz w:val="26"/>
          <w:lang w:eastAsia="ru-RU"/>
        </w:rPr>
        <w:t> </w:t>
      </w:r>
      <w:r w:rsidRPr="00B4459D">
        <w:rPr>
          <w:rFonts w:ascii="Arial" w:eastAsia="Times New Roman" w:hAnsi="Arial" w:cs="Arial"/>
          <w:b/>
          <w:bCs/>
          <w:color w:val="26282F"/>
          <w:sz w:val="26"/>
          <w:lang w:eastAsia="ru-RU"/>
        </w:rPr>
        <w:t>противодействие коррупции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в) по минимизации и (или) ликвидации последствий коррупционных правонарушений.</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1 настоящего Федерального закона дополнена пунктом 3</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нормативные правовые акты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а) федеральные нормативные правовые акты (федеральные конституционные законы, федеральные законы, нормативные правовые </w:t>
      </w:r>
      <w:r w:rsidRPr="00B4459D">
        <w:rPr>
          <w:rFonts w:ascii="Arial" w:eastAsia="Times New Roman" w:hAnsi="Arial" w:cs="Arial"/>
          <w:color w:val="000000"/>
          <w:sz w:val="26"/>
          <w:szCs w:val="26"/>
          <w:lang w:eastAsia="ru-RU"/>
        </w:rPr>
        <w:lastRenderedPageBreak/>
        <w:t>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б) законы и иные нормативные правовые акты органов государственной власти субъектов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в) муниципальные правовые акты;</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1 настоящего Федерального закона дополнена пунктом 4</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2.</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Правовая основа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Правовую основу противодействия коррупции составляют</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Конституция</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4459D">
        <w:rPr>
          <w:rFonts w:ascii="Arial" w:eastAsia="Times New Roman" w:hAnsi="Arial" w:cs="Arial"/>
          <w:color w:val="000000"/>
          <w:sz w:val="26"/>
          <w:szCs w:val="26"/>
          <w:lang w:eastAsia="ru-RU"/>
        </w:rPr>
        <w:t xml:space="preserve"> и муниципальные правовые акты.</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2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3.</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Основные принципы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106BBE"/>
          <w:sz w:val="26"/>
          <w:lang w:eastAsia="ru-RU"/>
        </w:rPr>
        <w:t>Противодействие коррупции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в Российской Федерации основывается на следующих основных принципах:</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признание, обеспечение и защита основных прав и свобод человека и гражданина;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законность;</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публичность и открытость деятельности государственных органов и органов местного самоуправления;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неотвратимость ответственности за совершение коррупционных правонарушений;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приоритетное применение мер по предупреждению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7) сотрудничество государства с институтами гражданского общества, международными организациями и физическими лицами.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3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Международное сотрудничество Российской Федерации в области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предоставления в надлежащих случаях предметов или образцов веще</w:t>
      </w:r>
      <w:proofErr w:type="gramStart"/>
      <w:r w:rsidRPr="00B4459D">
        <w:rPr>
          <w:rFonts w:ascii="Arial" w:eastAsia="Times New Roman" w:hAnsi="Arial" w:cs="Arial"/>
          <w:color w:val="000000"/>
          <w:sz w:val="26"/>
          <w:szCs w:val="26"/>
          <w:lang w:eastAsia="ru-RU"/>
        </w:rPr>
        <w:t>ств дл</w:t>
      </w:r>
      <w:proofErr w:type="gramEnd"/>
      <w:r w:rsidRPr="00B4459D">
        <w:rPr>
          <w:rFonts w:ascii="Arial" w:eastAsia="Times New Roman" w:hAnsi="Arial" w:cs="Arial"/>
          <w:color w:val="000000"/>
          <w:sz w:val="26"/>
          <w:szCs w:val="26"/>
          <w:lang w:eastAsia="ru-RU"/>
        </w:rPr>
        <w:t>я проведения исследований или судебных экспертиз;</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обмена информацией по вопросам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координации деятельности по профилактике коррупции и борьбе с коррупцией.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w:t>
      </w:r>
      <w:proofErr w:type="gramStart"/>
      <w:r w:rsidRPr="00B4459D">
        <w:rPr>
          <w:rFonts w:ascii="Arial" w:eastAsia="Times New Roman" w:hAnsi="Arial" w:cs="Arial"/>
          <w:color w:val="000000"/>
          <w:sz w:val="26"/>
          <w:szCs w:val="26"/>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4459D">
        <w:rPr>
          <w:rFonts w:ascii="Arial" w:eastAsia="Times New Roman" w:hAnsi="Arial" w:cs="Arial"/>
          <w:color w:val="000000"/>
          <w:sz w:val="26"/>
          <w:szCs w:val="26"/>
          <w:lang w:eastAsia="ru-RU"/>
        </w:rPr>
        <w:t xml:space="preserve"> Федерации и федеральными законами.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4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5.</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Организационные основы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Президент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определяет основные направления государственной политики в области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противодействия коррупции</w:t>
      </w:r>
      <w:r w:rsidRPr="00B4459D">
        <w:rPr>
          <w:rFonts w:ascii="Arial" w:eastAsia="Times New Roman" w:hAnsi="Arial" w:cs="Arial"/>
          <w:color w:val="000000"/>
          <w:sz w:val="26"/>
          <w:szCs w:val="26"/>
          <w:lang w:eastAsia="ru-RU"/>
        </w:rPr>
        <w:t>;</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Национальный план</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противодействия коррупции на 2014 - 2015 г.г., утвержденный</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Указом</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Президента РФ от 11 апреля 2014 г. N 226</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lastRenderedPageBreak/>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Положение</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об Управлении Президента Российской Федерации по вопросам противодействия коррупции, утвержденное</w:t>
      </w:r>
      <w:r w:rsidRPr="00B4459D">
        <w:rPr>
          <w:rFonts w:ascii="Arial" w:eastAsia="Times New Roman" w:hAnsi="Arial" w:cs="Arial"/>
          <w:color w:val="353842"/>
          <w:sz w:val="26"/>
          <w:lang w:eastAsia="ru-RU"/>
        </w:rPr>
        <w:t> </w:t>
      </w:r>
      <w:proofErr w:type="spellStart"/>
      <w:r w:rsidRPr="00B4459D">
        <w:rPr>
          <w:rFonts w:ascii="Arial" w:eastAsia="Times New Roman" w:hAnsi="Arial" w:cs="Arial"/>
          <w:color w:val="106BBE"/>
          <w:sz w:val="26"/>
          <w:lang w:eastAsia="ru-RU"/>
        </w:rPr>
        <w:t>Указом</w:t>
      </w:r>
      <w:r w:rsidRPr="00B4459D">
        <w:rPr>
          <w:rFonts w:ascii="Arial" w:eastAsia="Times New Roman" w:hAnsi="Arial" w:cs="Arial"/>
          <w:color w:val="353842"/>
          <w:sz w:val="26"/>
          <w:szCs w:val="26"/>
          <w:lang w:eastAsia="ru-RU"/>
        </w:rPr>
        <w:t>Президента</w:t>
      </w:r>
      <w:proofErr w:type="spellEnd"/>
      <w:r w:rsidRPr="00B4459D">
        <w:rPr>
          <w:rFonts w:ascii="Arial" w:eastAsia="Times New Roman" w:hAnsi="Arial" w:cs="Arial"/>
          <w:color w:val="353842"/>
          <w:sz w:val="26"/>
          <w:szCs w:val="26"/>
          <w:lang w:eastAsia="ru-RU"/>
        </w:rPr>
        <w:t xml:space="preserve"> РФ от 3 декабря 2013 г. N 878</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Национальную стратегию</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противодействия коррупции, утвержденную</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Указом</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Президента РФ от 13 апреля 2010 г. N 460</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 xml:space="preserve">О мерах по реализации отдельных положений настоящего Федерального закона </w:t>
      </w:r>
      <w:proofErr w:type="gramStart"/>
      <w:r w:rsidRPr="00B4459D">
        <w:rPr>
          <w:rFonts w:ascii="Arial" w:eastAsia="Times New Roman" w:hAnsi="Arial" w:cs="Arial"/>
          <w:color w:val="353842"/>
          <w:sz w:val="26"/>
          <w:szCs w:val="26"/>
          <w:lang w:eastAsia="ru-RU"/>
        </w:rPr>
        <w:t>см</w:t>
      </w:r>
      <w:proofErr w:type="gramEnd"/>
      <w:r w:rsidRPr="00B4459D">
        <w:rPr>
          <w:rFonts w:ascii="Arial" w:eastAsia="Times New Roman" w:hAnsi="Arial" w:cs="Arial"/>
          <w:color w:val="353842"/>
          <w:sz w:val="26"/>
          <w:szCs w:val="26"/>
          <w:lang w:eastAsia="ru-RU"/>
        </w:rPr>
        <w:t>.</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Указ</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Президента РФ от 2 апреля 2013 г. N 310</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Федеральное Собрание Российской Федерации обеспечивает разработку и принятие федеральных </w:t>
      </w:r>
      <w:proofErr w:type="gramStart"/>
      <w:r w:rsidRPr="00B4459D">
        <w:rPr>
          <w:rFonts w:ascii="Arial" w:eastAsia="Times New Roman" w:hAnsi="Arial" w:cs="Arial"/>
          <w:color w:val="000000"/>
          <w:sz w:val="26"/>
          <w:szCs w:val="26"/>
          <w:lang w:eastAsia="ru-RU"/>
        </w:rPr>
        <w:t>законов по вопросам</w:t>
      </w:r>
      <w:proofErr w:type="gramEnd"/>
      <w:r w:rsidRPr="00B4459D">
        <w:rPr>
          <w:rFonts w:ascii="Arial" w:eastAsia="Times New Roman" w:hAnsi="Arial" w:cs="Arial"/>
          <w:color w:val="000000"/>
          <w:sz w:val="26"/>
          <w:szCs w:val="26"/>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5 настоящего Федерального закона дополнена частью 4.1</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4.1. </w:t>
      </w:r>
      <w:proofErr w:type="gramStart"/>
      <w:r w:rsidRPr="00B4459D">
        <w:rPr>
          <w:rFonts w:ascii="Arial" w:eastAsia="Times New Roman" w:hAnsi="Arial" w:cs="Arial"/>
          <w:color w:val="000000"/>
          <w:sz w:val="26"/>
          <w:szCs w:val="26"/>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4459D">
        <w:rPr>
          <w:rFonts w:ascii="Arial" w:eastAsia="Times New Roman" w:hAnsi="Arial" w:cs="Arial"/>
          <w:color w:val="000000"/>
          <w:sz w:val="26"/>
          <w:szCs w:val="26"/>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5. </w:t>
      </w:r>
      <w:proofErr w:type="gramStart"/>
      <w:r w:rsidRPr="00B4459D">
        <w:rPr>
          <w:rFonts w:ascii="Arial" w:eastAsia="Times New Roman" w:hAnsi="Arial" w:cs="Arial"/>
          <w:color w:val="000000"/>
          <w:sz w:val="26"/>
          <w:szCs w:val="26"/>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 xml:space="preserve">Для исполнения решений органов по координации деятельности в области противодействия коррупции могут </w:t>
      </w:r>
      <w:r w:rsidRPr="00B4459D">
        <w:rPr>
          <w:rFonts w:ascii="Arial" w:eastAsia="Times New Roman" w:hAnsi="Arial" w:cs="Arial"/>
          <w:color w:val="000000"/>
          <w:sz w:val="26"/>
          <w:szCs w:val="26"/>
          <w:lang w:eastAsia="ru-RU"/>
        </w:rPr>
        <w:lastRenderedPageBreak/>
        <w:t>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которых</w:t>
      </w:r>
      <w:proofErr w:type="gramEnd"/>
      <w:r w:rsidRPr="00B4459D">
        <w:rPr>
          <w:rFonts w:ascii="Arial" w:eastAsia="Times New Roman" w:hAnsi="Arial" w:cs="Arial"/>
          <w:color w:val="000000"/>
          <w:sz w:val="26"/>
          <w:szCs w:val="26"/>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Генеральный прокурор Российской Федерации и подчиненные ему прокуроры в пределах своих</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полномочий</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7. Счетная палата Российской Федерации в пределах своих полномочий обеспечивает</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противодействие коррупции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в соответствии </w:t>
      </w:r>
      <w:proofErr w:type="spellStart"/>
      <w:r w:rsidRPr="00B4459D">
        <w:rPr>
          <w:rFonts w:ascii="Arial" w:eastAsia="Times New Roman" w:hAnsi="Arial" w:cs="Arial"/>
          <w:color w:val="000000"/>
          <w:sz w:val="26"/>
          <w:szCs w:val="26"/>
          <w:lang w:eastAsia="ru-RU"/>
        </w:rPr>
        <w:t>с</w:t>
      </w:r>
      <w:r w:rsidRPr="00B4459D">
        <w:rPr>
          <w:rFonts w:ascii="Arial" w:eastAsia="Times New Roman" w:hAnsi="Arial" w:cs="Arial"/>
          <w:color w:val="106BBE"/>
          <w:sz w:val="26"/>
          <w:lang w:eastAsia="ru-RU"/>
        </w:rPr>
        <w:t>Федеральным</w:t>
      </w:r>
      <w:proofErr w:type="spellEnd"/>
      <w:r w:rsidRPr="00B4459D">
        <w:rPr>
          <w:rFonts w:ascii="Arial" w:eastAsia="Times New Roman" w:hAnsi="Arial" w:cs="Arial"/>
          <w:color w:val="106BBE"/>
          <w:sz w:val="26"/>
          <w:lang w:eastAsia="ru-RU"/>
        </w:rPr>
        <w:t xml:space="preserve">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от 11 января 1995 года N 4-ФЗ "О Счетной палате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 xml:space="preserve">О Счетной палате Российской Федерации </w:t>
      </w:r>
      <w:proofErr w:type="gramStart"/>
      <w:r w:rsidRPr="00B4459D">
        <w:rPr>
          <w:rFonts w:ascii="Arial" w:eastAsia="Times New Roman" w:hAnsi="Arial" w:cs="Arial"/>
          <w:color w:val="353842"/>
          <w:sz w:val="26"/>
          <w:szCs w:val="26"/>
          <w:lang w:eastAsia="ru-RU"/>
        </w:rPr>
        <w:t>см</w:t>
      </w:r>
      <w:proofErr w:type="gramEnd"/>
      <w:r w:rsidRPr="00B4459D">
        <w:rPr>
          <w:rFonts w:ascii="Arial" w:eastAsia="Times New Roman" w:hAnsi="Arial" w:cs="Arial"/>
          <w:color w:val="353842"/>
          <w:sz w:val="26"/>
          <w:szCs w:val="26"/>
          <w:lang w:eastAsia="ru-RU"/>
        </w:rPr>
        <w:t>.</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Федеральный закон</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от 5 апреля 2013 г. N 41-ФЗ</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5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6.</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Меры по профилактике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Профилактика</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коррупции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осуществляется путем применения следующих основных мер:</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формирование в обществе нетерпимости к коррупционному поведению;</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w:t>
      </w:r>
      <w:r w:rsidRPr="00B4459D">
        <w:rPr>
          <w:rFonts w:ascii="Arial" w:eastAsia="Times New Roman" w:hAnsi="Arial" w:cs="Arial"/>
          <w:color w:val="000000"/>
          <w:sz w:val="26"/>
          <w:lang w:eastAsia="ru-RU"/>
        </w:rPr>
        <w:t> </w:t>
      </w:r>
      <w:proofErr w:type="spellStart"/>
      <w:r w:rsidRPr="00B4459D">
        <w:rPr>
          <w:rFonts w:ascii="Arial" w:eastAsia="Times New Roman" w:hAnsi="Arial" w:cs="Arial"/>
          <w:color w:val="106BBE"/>
          <w:sz w:val="26"/>
          <w:lang w:eastAsia="ru-RU"/>
        </w:rPr>
        <w:t>антикоррупционная</w:t>
      </w:r>
      <w:proofErr w:type="spellEnd"/>
      <w:r w:rsidRPr="00B4459D">
        <w:rPr>
          <w:rFonts w:ascii="Arial" w:eastAsia="Times New Roman" w:hAnsi="Arial" w:cs="Arial"/>
          <w:color w:val="106BBE"/>
          <w:sz w:val="26"/>
          <w:lang w:eastAsia="ru-RU"/>
        </w:rPr>
        <w:t xml:space="preserve"> экспертиза</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правовых актов и их проектов;</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6 настоящего Федерального закона дополнена пунктом 2.1</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4459D">
        <w:rPr>
          <w:rFonts w:ascii="Arial" w:eastAsia="Times New Roman" w:hAnsi="Arial" w:cs="Arial"/>
          <w:color w:val="000000"/>
          <w:sz w:val="26"/>
          <w:szCs w:val="26"/>
          <w:lang w:eastAsia="ru-RU"/>
        </w:rPr>
        <w:t>практики</w:t>
      </w:r>
      <w:proofErr w:type="gramEnd"/>
      <w:r w:rsidRPr="00B4459D">
        <w:rPr>
          <w:rFonts w:ascii="Arial" w:eastAsia="Times New Roman" w:hAnsi="Arial" w:cs="Arial"/>
          <w:color w:val="000000"/>
          <w:sz w:val="26"/>
          <w:szCs w:val="2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B4459D">
        <w:rPr>
          <w:rFonts w:ascii="Arial" w:eastAsia="Times New Roman" w:hAnsi="Arial" w:cs="Arial"/>
          <w:color w:val="000000"/>
          <w:sz w:val="26"/>
          <w:szCs w:val="26"/>
          <w:lang w:eastAsia="ru-RU"/>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Порядок</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 xml:space="preserve">рассмотрения вопросов правоприменительной </w:t>
      </w:r>
      <w:proofErr w:type="gramStart"/>
      <w:r w:rsidRPr="00B4459D">
        <w:rPr>
          <w:rFonts w:ascii="Arial" w:eastAsia="Times New Roman" w:hAnsi="Arial" w:cs="Arial"/>
          <w:color w:val="353842"/>
          <w:sz w:val="26"/>
          <w:szCs w:val="26"/>
          <w:lang w:eastAsia="ru-RU"/>
        </w:rPr>
        <w:t>практики</w:t>
      </w:r>
      <w:proofErr w:type="gramEnd"/>
      <w:r w:rsidRPr="00B4459D">
        <w:rPr>
          <w:rFonts w:ascii="Arial" w:eastAsia="Times New Roman" w:hAnsi="Arial" w:cs="Arial"/>
          <w:color w:val="353842"/>
          <w:sz w:val="26"/>
          <w:szCs w:val="2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B4459D">
        <w:rPr>
          <w:rFonts w:ascii="Arial" w:eastAsia="Times New Roman" w:hAnsi="Arial" w:cs="Arial"/>
          <w:color w:val="353842"/>
          <w:sz w:val="26"/>
          <w:szCs w:val="26"/>
          <w:lang w:eastAsia="ru-RU"/>
        </w:rPr>
        <w:t>Рособрнадзора</w:t>
      </w:r>
      <w:proofErr w:type="spellEnd"/>
      <w:r w:rsidRPr="00B4459D">
        <w:rPr>
          <w:rFonts w:ascii="Arial" w:eastAsia="Times New Roman" w:hAnsi="Arial" w:cs="Arial"/>
          <w:color w:val="353842"/>
          <w:sz w:val="26"/>
          <w:szCs w:val="26"/>
          <w:lang w:eastAsia="ru-RU"/>
        </w:rPr>
        <w:t xml:space="preserve"> и ее должностных лиц, утвержденный</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приказом</w:t>
      </w:r>
      <w:r w:rsidRPr="00B4459D">
        <w:rPr>
          <w:rFonts w:ascii="Arial" w:eastAsia="Times New Roman" w:hAnsi="Arial" w:cs="Arial"/>
          <w:color w:val="353842"/>
          <w:sz w:val="26"/>
          <w:lang w:eastAsia="ru-RU"/>
        </w:rPr>
        <w:t> </w:t>
      </w:r>
      <w:proofErr w:type="spellStart"/>
      <w:r w:rsidRPr="00B4459D">
        <w:rPr>
          <w:rFonts w:ascii="Arial" w:eastAsia="Times New Roman" w:hAnsi="Arial" w:cs="Arial"/>
          <w:color w:val="353842"/>
          <w:sz w:val="26"/>
          <w:szCs w:val="26"/>
          <w:lang w:eastAsia="ru-RU"/>
        </w:rPr>
        <w:t>Рособрнадзора</w:t>
      </w:r>
      <w:proofErr w:type="spellEnd"/>
      <w:r w:rsidRPr="00B4459D">
        <w:rPr>
          <w:rFonts w:ascii="Arial" w:eastAsia="Times New Roman" w:hAnsi="Arial" w:cs="Arial"/>
          <w:color w:val="353842"/>
          <w:sz w:val="26"/>
          <w:szCs w:val="26"/>
          <w:lang w:eastAsia="ru-RU"/>
        </w:rPr>
        <w:t xml:space="preserve"> от 5 декабря 2014 г. N 1850</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предъявление в установленном законом порядке</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квалификационных требований</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сведений, представляемых указанными гражданами;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пункт 4 статьи 6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 xml:space="preserve">нормативными правовыми </w:t>
      </w:r>
      <w:proofErr w:type="spellStart"/>
      <w:r w:rsidRPr="00B4459D">
        <w:rPr>
          <w:rFonts w:ascii="Arial" w:eastAsia="Times New Roman" w:hAnsi="Arial" w:cs="Arial"/>
          <w:color w:val="106BBE"/>
          <w:sz w:val="26"/>
          <w:lang w:eastAsia="ru-RU"/>
        </w:rPr>
        <w:t>актами</w:t>
      </w:r>
      <w:r w:rsidRPr="00B4459D">
        <w:rPr>
          <w:rFonts w:ascii="Arial" w:eastAsia="Times New Roman" w:hAnsi="Arial" w:cs="Arial"/>
          <w:color w:val="000000"/>
          <w:sz w:val="26"/>
          <w:szCs w:val="26"/>
          <w:lang w:eastAsia="ru-RU"/>
        </w:rPr>
        <w:t>Российской</w:t>
      </w:r>
      <w:proofErr w:type="spellEnd"/>
      <w:r w:rsidRPr="00B4459D">
        <w:rPr>
          <w:rFonts w:ascii="Arial" w:eastAsia="Times New Roman" w:hAnsi="Arial" w:cs="Arial"/>
          <w:color w:val="000000"/>
          <w:sz w:val="26"/>
          <w:szCs w:val="26"/>
          <w:lang w:eastAsia="ru-RU"/>
        </w:rPr>
        <w:t xml:space="preserve">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Pr="00B4459D">
        <w:rPr>
          <w:rFonts w:ascii="Arial" w:eastAsia="Times New Roman" w:hAnsi="Arial" w:cs="Arial"/>
          <w:color w:val="000000"/>
          <w:sz w:val="26"/>
          <w:szCs w:val="26"/>
          <w:lang w:eastAsia="ru-RU"/>
        </w:rPr>
        <w:t xml:space="preserve"> и </w:t>
      </w:r>
      <w:proofErr w:type="gramStart"/>
      <w:r w:rsidRPr="00B4459D">
        <w:rPr>
          <w:rFonts w:ascii="Arial" w:eastAsia="Times New Roman" w:hAnsi="Arial" w:cs="Arial"/>
          <w:color w:val="000000"/>
          <w:sz w:val="26"/>
          <w:szCs w:val="26"/>
          <w:lang w:eastAsia="ru-RU"/>
        </w:rPr>
        <w:t>обязательствах</w:t>
      </w:r>
      <w:proofErr w:type="gramEnd"/>
      <w:r w:rsidRPr="00B4459D">
        <w:rPr>
          <w:rFonts w:ascii="Arial" w:eastAsia="Times New Roman" w:hAnsi="Arial" w:cs="Arial"/>
          <w:color w:val="000000"/>
          <w:sz w:val="26"/>
          <w:szCs w:val="26"/>
          <w:lang w:eastAsia="ru-RU"/>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поощрении</w:t>
      </w:r>
      <w:proofErr w:type="gramEnd"/>
      <w:r w:rsidRPr="00B4459D">
        <w:rPr>
          <w:rFonts w:ascii="Arial" w:eastAsia="Times New Roman" w:hAnsi="Arial" w:cs="Arial"/>
          <w:color w:val="000000"/>
          <w:sz w:val="26"/>
          <w:szCs w:val="26"/>
          <w:lang w:eastAsia="ru-RU"/>
        </w:rPr>
        <w:t>;</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6) развитие институтов общественного и парламентского </w:t>
      </w:r>
      <w:proofErr w:type="gramStart"/>
      <w:r w:rsidRPr="00B4459D">
        <w:rPr>
          <w:rFonts w:ascii="Arial" w:eastAsia="Times New Roman" w:hAnsi="Arial" w:cs="Arial"/>
          <w:color w:val="000000"/>
          <w:sz w:val="26"/>
          <w:szCs w:val="26"/>
          <w:lang w:eastAsia="ru-RU"/>
        </w:rPr>
        <w:t>контроля за</w:t>
      </w:r>
      <w:proofErr w:type="gramEnd"/>
      <w:r w:rsidRPr="00B4459D">
        <w:rPr>
          <w:rFonts w:ascii="Arial" w:eastAsia="Times New Roman" w:hAnsi="Arial" w:cs="Arial"/>
          <w:color w:val="000000"/>
          <w:sz w:val="26"/>
          <w:szCs w:val="26"/>
          <w:lang w:eastAsia="ru-RU"/>
        </w:rPr>
        <w:t xml:space="preserve"> соблюдением законодательства Российской Федерации о противодействии коррупции.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6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lastRenderedPageBreak/>
        <w:t>Статья 7.</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Основные направления деятельности государственных органов по повышению эффективности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Основными направлениями деятельности государственных органов по повышению эффективности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 xml:space="preserve">противодействия </w:t>
      </w:r>
      <w:proofErr w:type="spellStart"/>
      <w:r w:rsidRPr="00B4459D">
        <w:rPr>
          <w:rFonts w:ascii="Arial" w:eastAsia="Times New Roman" w:hAnsi="Arial" w:cs="Arial"/>
          <w:color w:val="106BBE"/>
          <w:sz w:val="26"/>
          <w:lang w:eastAsia="ru-RU"/>
        </w:rPr>
        <w:t>коррупции</w:t>
      </w:r>
      <w:r w:rsidRPr="00B4459D">
        <w:rPr>
          <w:rFonts w:ascii="Arial" w:eastAsia="Times New Roman" w:hAnsi="Arial" w:cs="Arial"/>
          <w:color w:val="000000"/>
          <w:sz w:val="26"/>
          <w:szCs w:val="26"/>
          <w:lang w:eastAsia="ru-RU"/>
        </w:rPr>
        <w:t>являются</w:t>
      </w:r>
      <w:proofErr w:type="spellEnd"/>
      <w:r w:rsidRPr="00B4459D">
        <w:rPr>
          <w:rFonts w:ascii="Arial" w:eastAsia="Times New Roman" w:hAnsi="Arial" w:cs="Arial"/>
          <w:color w:val="000000"/>
          <w:sz w:val="26"/>
          <w:szCs w:val="26"/>
          <w:lang w:eastAsia="ru-RU"/>
        </w:rPr>
        <w:t>:</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проведение единой государственной политики в области противодействия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106BBE"/>
          <w:sz w:val="26"/>
          <w:lang w:eastAsia="ru-RU"/>
        </w:rPr>
        <w:t>2)</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совершенствование системы и структуры государственных органов, создание механизмов общественного </w:t>
      </w:r>
      <w:proofErr w:type="gramStart"/>
      <w:r w:rsidRPr="00B4459D">
        <w:rPr>
          <w:rFonts w:ascii="Arial" w:eastAsia="Times New Roman" w:hAnsi="Arial" w:cs="Arial"/>
          <w:color w:val="000000"/>
          <w:sz w:val="26"/>
          <w:szCs w:val="26"/>
          <w:lang w:eastAsia="ru-RU"/>
        </w:rPr>
        <w:t>контроля за</w:t>
      </w:r>
      <w:proofErr w:type="gramEnd"/>
      <w:r w:rsidRPr="00B4459D">
        <w:rPr>
          <w:rFonts w:ascii="Arial" w:eastAsia="Times New Roman" w:hAnsi="Arial" w:cs="Arial"/>
          <w:color w:val="000000"/>
          <w:sz w:val="26"/>
          <w:szCs w:val="26"/>
          <w:lang w:eastAsia="ru-RU"/>
        </w:rPr>
        <w:t xml:space="preserve"> их деятельностью;</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5) введение </w:t>
      </w:r>
      <w:proofErr w:type="spellStart"/>
      <w:r w:rsidRPr="00B4459D">
        <w:rPr>
          <w:rFonts w:ascii="Arial" w:eastAsia="Times New Roman" w:hAnsi="Arial" w:cs="Arial"/>
          <w:color w:val="000000"/>
          <w:sz w:val="26"/>
          <w:szCs w:val="26"/>
          <w:lang w:eastAsia="ru-RU"/>
        </w:rPr>
        <w:t>антикоррупционных</w:t>
      </w:r>
      <w:proofErr w:type="spellEnd"/>
      <w:r w:rsidRPr="00B4459D">
        <w:rPr>
          <w:rFonts w:ascii="Arial" w:eastAsia="Times New Roman" w:hAnsi="Arial" w:cs="Arial"/>
          <w:color w:val="000000"/>
          <w:sz w:val="26"/>
          <w:szCs w:val="26"/>
          <w:lang w:eastAsia="ru-RU"/>
        </w:rPr>
        <w:t xml:space="preserve"> стандартов, то есть</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установление</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пункт 6 статьи 7 настоящего Федерального закона изложен в новой редакции</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8) обеспечение независимости средств массовой информации;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9) неукоснительное соблюдение принципов независимости судей и невмешательства в судебную деятельность;</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10) совершенствование организации деятельности правоохранительных и контролирующих органов по противодействию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11) совершенствование порядка прохождения государственной и муниципальной службы;</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28 декабря 2013 г. N 396-ФЗ в пункт 12 статьи 7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2014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13) устранение необоснованных запретов и ограничений, особенно в области экономической деятельности;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15) повышение уровня оплаты труда и социальной защищенности государственных и муниципальных служащих;</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17) усиление </w:t>
      </w:r>
      <w:proofErr w:type="gramStart"/>
      <w:r w:rsidRPr="00B4459D">
        <w:rPr>
          <w:rFonts w:ascii="Arial" w:eastAsia="Times New Roman" w:hAnsi="Arial" w:cs="Arial"/>
          <w:color w:val="000000"/>
          <w:sz w:val="26"/>
          <w:szCs w:val="26"/>
          <w:lang w:eastAsia="ru-RU"/>
        </w:rPr>
        <w:t>контроля за</w:t>
      </w:r>
      <w:proofErr w:type="gramEnd"/>
      <w:r w:rsidRPr="00B4459D">
        <w:rPr>
          <w:rFonts w:ascii="Arial" w:eastAsia="Times New Roman" w:hAnsi="Arial" w:cs="Arial"/>
          <w:color w:val="000000"/>
          <w:sz w:val="26"/>
          <w:szCs w:val="26"/>
          <w:lang w:eastAsia="ru-RU"/>
        </w:rPr>
        <w:t xml:space="preserve"> решением вопросов, содержащихся в обращениях граждан и юридических лиц;</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18) передача части функций государственных органов </w:t>
      </w:r>
      <w:proofErr w:type="spellStart"/>
      <w:r w:rsidRPr="00B4459D">
        <w:rPr>
          <w:rFonts w:ascii="Arial" w:eastAsia="Times New Roman" w:hAnsi="Arial" w:cs="Arial"/>
          <w:color w:val="000000"/>
          <w:sz w:val="26"/>
          <w:szCs w:val="26"/>
          <w:lang w:eastAsia="ru-RU"/>
        </w:rPr>
        <w:t>саморегулируемым</w:t>
      </w:r>
      <w:proofErr w:type="spellEnd"/>
      <w:r w:rsidRPr="00B4459D">
        <w:rPr>
          <w:rFonts w:ascii="Arial" w:eastAsia="Times New Roman" w:hAnsi="Arial" w:cs="Arial"/>
          <w:color w:val="000000"/>
          <w:sz w:val="26"/>
          <w:szCs w:val="26"/>
          <w:lang w:eastAsia="ru-RU"/>
        </w:rPr>
        <w:t xml:space="preserve"> организациям, а также иным негосударственным организациям;</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7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7 мая 2013 г. N 102-ФЗ настоящий Федеральный закон дополнен статьей 7.1</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7.1.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 </w:t>
      </w:r>
      <w:proofErr w:type="gramStart"/>
      <w:r w:rsidRPr="00B4459D">
        <w:rPr>
          <w:rFonts w:ascii="Arial" w:eastAsia="Times New Roman" w:hAnsi="Arial" w:cs="Arial"/>
          <w:color w:val="000000"/>
          <w:sz w:val="26"/>
          <w:szCs w:val="26"/>
          <w:lang w:eastAsia="ru-RU"/>
        </w:rPr>
        <w:t>В случаях, предусмотренных</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B4459D">
        <w:rPr>
          <w:rFonts w:ascii="Arial" w:eastAsia="Times New Roman" w:hAnsi="Arial" w:cs="Arial"/>
          <w:color w:val="000000"/>
          <w:sz w:val="26"/>
          <w:szCs w:val="26"/>
          <w:lang w:eastAsia="ru-RU"/>
        </w:rPr>
        <w:lastRenderedPageBreak/>
        <w:t>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B4459D">
        <w:rPr>
          <w:rFonts w:ascii="Arial" w:eastAsia="Times New Roman" w:hAnsi="Arial" w:cs="Arial"/>
          <w:color w:val="000000"/>
          <w:sz w:val="26"/>
          <w:szCs w:val="26"/>
          <w:lang w:eastAsia="ru-RU"/>
        </w:rPr>
        <w:t xml:space="preserve"> (или) пользоваться иностранными финансовыми инструментами: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лицам, замещающим (занимающим):</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а) государственные должности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б) должности первого заместителя и заместителей Генерального прокурора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в) должности </w:t>
      </w:r>
      <w:proofErr w:type="gramStart"/>
      <w:r w:rsidRPr="00B4459D">
        <w:rPr>
          <w:rFonts w:ascii="Arial" w:eastAsia="Times New Roman" w:hAnsi="Arial" w:cs="Arial"/>
          <w:color w:val="000000"/>
          <w:sz w:val="26"/>
          <w:szCs w:val="26"/>
          <w:lang w:eastAsia="ru-RU"/>
        </w:rPr>
        <w:t>членов Совета директоров Центрального банка Российской Федерации</w:t>
      </w:r>
      <w:proofErr w:type="gramEnd"/>
      <w:r w:rsidRPr="00B4459D">
        <w:rPr>
          <w:rFonts w:ascii="Arial" w:eastAsia="Times New Roman" w:hAnsi="Arial" w:cs="Arial"/>
          <w:color w:val="000000"/>
          <w:sz w:val="26"/>
          <w:szCs w:val="26"/>
          <w:lang w:eastAsia="ru-RU"/>
        </w:rPr>
        <w:t>;</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г) государственные должности субъектов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proofErr w:type="spellStart"/>
      <w:r w:rsidRPr="00B4459D">
        <w:rPr>
          <w:rFonts w:ascii="Arial" w:eastAsia="Times New Roman" w:hAnsi="Arial" w:cs="Arial"/>
          <w:color w:val="000000"/>
          <w:sz w:val="26"/>
          <w:szCs w:val="26"/>
          <w:lang w:eastAsia="ru-RU"/>
        </w:rPr>
        <w:t>д</w:t>
      </w:r>
      <w:proofErr w:type="spellEnd"/>
      <w:r w:rsidRPr="00B4459D">
        <w:rPr>
          <w:rFonts w:ascii="Arial" w:eastAsia="Times New Roman" w:hAnsi="Arial" w:cs="Arial"/>
          <w:color w:val="000000"/>
          <w:sz w:val="26"/>
          <w:szCs w:val="26"/>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е) должности заместителей руководителей федеральных органов исполнительной власти;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ж) должности в государственных корпорациях (компаниях), фондах и иных организациях, созданных Российской Федерацией на основании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федеральных законов</w:t>
      </w:r>
      <w:r w:rsidRPr="00B4459D">
        <w:rPr>
          <w:rFonts w:ascii="Arial" w:eastAsia="Times New Roman" w:hAnsi="Arial" w:cs="Arial"/>
          <w:color w:val="000000"/>
          <w:sz w:val="26"/>
          <w:szCs w:val="26"/>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proofErr w:type="spellStart"/>
      <w:r w:rsidRPr="00B4459D">
        <w:rPr>
          <w:rFonts w:ascii="Arial" w:eastAsia="Times New Roman" w:hAnsi="Arial" w:cs="Arial"/>
          <w:color w:val="000000"/>
          <w:sz w:val="26"/>
          <w:szCs w:val="26"/>
          <w:lang w:eastAsia="ru-RU"/>
        </w:rPr>
        <w:t>з</w:t>
      </w:r>
      <w:proofErr w:type="spellEnd"/>
      <w:r w:rsidRPr="00B4459D">
        <w:rPr>
          <w:rFonts w:ascii="Arial" w:eastAsia="Times New Roman" w:hAnsi="Arial" w:cs="Arial"/>
          <w:color w:val="000000"/>
          <w:sz w:val="26"/>
          <w:szCs w:val="26"/>
          <w:lang w:eastAsia="ru-RU"/>
        </w:rPr>
        <w:t>) должности глав городских округов, глав муниципальных районов;</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пункт 1 части 1 статьи 7.1 настоящего Федерального закона дополнен подпунктом "и",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вступающим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4459D">
        <w:rPr>
          <w:rFonts w:ascii="Arial" w:eastAsia="Times New Roman" w:hAnsi="Arial" w:cs="Arial"/>
          <w:color w:val="000000"/>
          <w:sz w:val="26"/>
          <w:szCs w:val="26"/>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пункт 2 части 1 статьи 7.1 настоящего Федерального закона изложен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lastRenderedPageBreak/>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супругам и несовершеннолетним детям лиц,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подпунктах "а" - "</w:t>
      </w:r>
      <w:proofErr w:type="spellStart"/>
      <w:r w:rsidRPr="00B4459D">
        <w:rPr>
          <w:rFonts w:ascii="Arial" w:eastAsia="Times New Roman" w:hAnsi="Arial" w:cs="Arial"/>
          <w:color w:val="106BBE"/>
          <w:sz w:val="26"/>
          <w:lang w:eastAsia="ru-RU"/>
        </w:rPr>
        <w:t>з</w:t>
      </w:r>
      <w:proofErr w:type="spellEnd"/>
      <w:r w:rsidRPr="00B4459D">
        <w:rPr>
          <w:rFonts w:ascii="Arial" w:eastAsia="Times New Roman" w:hAnsi="Arial" w:cs="Arial"/>
          <w:color w:val="106BBE"/>
          <w:sz w:val="26"/>
          <w:lang w:eastAsia="ru-RU"/>
        </w:rPr>
        <w:t>" пункта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части;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иным лицам в случаях, предусмотренных федеральными законами.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часть 2 статьи 7.1 настоящего Федерального закона изложена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w:t>
      </w:r>
      <w:proofErr w:type="gramStart"/>
      <w:r w:rsidRPr="00B4459D">
        <w:rPr>
          <w:rFonts w:ascii="Arial" w:eastAsia="Times New Roman" w:hAnsi="Arial" w:cs="Arial"/>
          <w:color w:val="000000"/>
          <w:sz w:val="26"/>
          <w:szCs w:val="26"/>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пункте 1 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4459D">
        <w:rPr>
          <w:rFonts w:ascii="Arial" w:eastAsia="Times New Roman" w:hAnsi="Arial" w:cs="Arial"/>
          <w:color w:val="000000"/>
          <w:sz w:val="26"/>
          <w:szCs w:val="26"/>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федеральными законами</w:t>
      </w:r>
      <w:r w:rsidRPr="00B4459D">
        <w:rPr>
          <w:rFonts w:ascii="Arial" w:eastAsia="Times New Roman" w:hAnsi="Arial" w:cs="Arial"/>
          <w:color w:val="000000"/>
          <w:sz w:val="26"/>
          <w:szCs w:val="26"/>
          <w:lang w:eastAsia="ru-RU"/>
        </w:rPr>
        <w:t>, определяющими правовой статус соответствующего лица.</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7.1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наименование статьи 8 настоящего Федерального закона изложено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наименования в предыдущей редакции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8.</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Представление сведений о доходах, об имуществе и обязательствах имущественного характера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пункт 1 части 1 статьи 8 настоящего Федерального закона изложен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1) граждане, претендующие на замещение должностей государственной службы;</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часть 1 статьи 8 настоящего Федерального закона дополнена пунктом 1.1,</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вступающим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106BBE"/>
          <w:sz w:val="26"/>
          <w:lang w:eastAsia="ru-RU"/>
        </w:rPr>
        <w:t>1.1)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граждане, претендующие на замещение </w:t>
      </w:r>
      <w:proofErr w:type="gramStart"/>
      <w:r w:rsidRPr="00B4459D">
        <w:rPr>
          <w:rFonts w:ascii="Arial" w:eastAsia="Times New Roman" w:hAnsi="Arial" w:cs="Arial"/>
          <w:color w:val="000000"/>
          <w:sz w:val="26"/>
          <w:szCs w:val="26"/>
          <w:lang w:eastAsia="ru-RU"/>
        </w:rPr>
        <w:t>должностей членов Совета директоров Центрального банка Российской</w:t>
      </w:r>
      <w:proofErr w:type="gramEnd"/>
      <w:r w:rsidRPr="00B4459D">
        <w:rPr>
          <w:rFonts w:ascii="Arial" w:eastAsia="Times New Roman" w:hAnsi="Arial" w:cs="Arial"/>
          <w:color w:val="000000"/>
          <w:sz w:val="26"/>
          <w:szCs w:val="26"/>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часть 1 статьи 8 настоящего Федерального закона дополнена пунктом 1.2,</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вступающим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граждане, претендующие на замещение должностей, включенных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перечни</w:t>
      </w:r>
      <w:r w:rsidRPr="00B4459D">
        <w:rPr>
          <w:rFonts w:ascii="Arial" w:eastAsia="Times New Roman" w:hAnsi="Arial" w:cs="Arial"/>
          <w:color w:val="000000"/>
          <w:sz w:val="26"/>
          <w:szCs w:val="26"/>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граждане, претендующие на замещение отдельных должностей, включенных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перечни</w:t>
      </w:r>
      <w:r w:rsidRPr="00B4459D">
        <w:rPr>
          <w:rFonts w:ascii="Arial" w:eastAsia="Times New Roman" w:hAnsi="Arial" w:cs="Arial"/>
          <w:color w:val="000000"/>
          <w:sz w:val="26"/>
          <w:szCs w:val="26"/>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29 декабря 2012 г. N 280-ФЗ часть 1 статьи 8 настоящего Федерального закона дополнена пунктом 3.1,</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вступающим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Согласно</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Федеральному закону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от 29 декабря 2012 г. N 280-ФЗ руководители государственных (муниципальных) учреждений</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представляют</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3.1) граждане, претендующие на замещение должностей руководителей государственных (муниципальных) учреждений;</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часть 1 статьи 8 настоящего Федерального закона дополнена пунктом 3.2,</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вступающим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3.2) лица, замещающие должности государственной службы, включенные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перечни</w:t>
      </w:r>
      <w:r w:rsidRPr="00B4459D">
        <w:rPr>
          <w:rFonts w:ascii="Arial" w:eastAsia="Times New Roman" w:hAnsi="Arial" w:cs="Arial"/>
          <w:color w:val="000000"/>
          <w:sz w:val="26"/>
          <w:szCs w:val="26"/>
          <w:lang w:eastAsia="ru-RU"/>
        </w:rPr>
        <w:t>, установленные нормативными правовыми актами 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пункт 4 части 1 статьи 8 настоящего Федерального закона изложен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лица, замещающие должности, указанные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пунктах 1.1 - 3.1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части.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часть 2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Порядок</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представления сведений о доходах, об имуществе и обязательствах имущественного характера,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szCs w:val="26"/>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353842"/>
          <w:sz w:val="26"/>
          <w:szCs w:val="26"/>
          <w:lang w:eastAsia="ru-RU"/>
        </w:rPr>
        <w:t>Федеральными законами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3 декабря 2012 г. N 231-ФЗ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29 декабря 2012 г. N 280-ФЗ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в часть 3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Сведения о доходах, об имуществе и обязательствах имущественного характера, представляемые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1</w:t>
      </w:r>
      <w:r w:rsidRPr="00B4459D">
        <w:rPr>
          <w:rFonts w:ascii="Arial" w:eastAsia="Times New Roman" w:hAnsi="Arial" w:cs="Arial"/>
          <w:color w:val="000000"/>
          <w:sz w:val="26"/>
          <w:szCs w:val="26"/>
          <w:lang w:eastAsia="ru-RU"/>
        </w:rPr>
        <w:t xml:space="preserve">настоящей статьи, относятся к информации ограниченного доступа. </w:t>
      </w:r>
      <w:proofErr w:type="gramStart"/>
      <w:r w:rsidRPr="00B4459D">
        <w:rPr>
          <w:rFonts w:ascii="Arial" w:eastAsia="Times New Roman" w:hAnsi="Arial" w:cs="Arial"/>
          <w:color w:val="000000"/>
          <w:sz w:val="26"/>
          <w:szCs w:val="26"/>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B4459D">
        <w:rPr>
          <w:rFonts w:ascii="Arial" w:eastAsia="Times New Roman" w:hAnsi="Arial" w:cs="Arial"/>
          <w:color w:val="000000"/>
          <w:sz w:val="26"/>
          <w:szCs w:val="26"/>
          <w:lang w:eastAsia="ru-RU"/>
        </w:rPr>
        <w:t>непоступления</w:t>
      </w:r>
      <w:proofErr w:type="spellEnd"/>
      <w:r w:rsidRPr="00B4459D">
        <w:rPr>
          <w:rFonts w:ascii="Arial" w:eastAsia="Times New Roman" w:hAnsi="Arial" w:cs="Arial"/>
          <w:color w:val="000000"/>
          <w:sz w:val="26"/>
          <w:szCs w:val="26"/>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B4459D">
        <w:rPr>
          <w:rFonts w:ascii="Arial" w:eastAsia="Times New Roman" w:hAnsi="Arial" w:cs="Arial"/>
          <w:color w:val="000000"/>
          <w:sz w:val="26"/>
          <w:szCs w:val="26"/>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законодательством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о государственной тайне.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w:t>
      </w:r>
      <w:proofErr w:type="gramStart"/>
      <w:r w:rsidRPr="00B4459D">
        <w:rPr>
          <w:rFonts w:ascii="Arial" w:eastAsia="Times New Roman" w:hAnsi="Arial" w:cs="Arial"/>
          <w:color w:val="000000"/>
          <w:sz w:val="26"/>
          <w:szCs w:val="26"/>
          <w:lang w:eastAsia="ru-RU"/>
        </w:rPr>
        <w:t xml:space="preserve">Не допускается использование сведений о доходах, об имуществе и обязательствах имущественного характера, представляемых </w:t>
      </w:r>
      <w:r w:rsidRPr="00B4459D">
        <w:rPr>
          <w:rFonts w:ascii="Arial" w:eastAsia="Times New Roman" w:hAnsi="Arial" w:cs="Arial"/>
          <w:color w:val="000000"/>
          <w:sz w:val="26"/>
          <w:szCs w:val="26"/>
          <w:lang w:eastAsia="ru-RU"/>
        </w:rPr>
        <w:lastRenderedPageBreak/>
        <w:t>гражданином, служащим или работником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B4459D">
        <w:rPr>
          <w:rFonts w:ascii="Arial" w:eastAsia="Times New Roman" w:hAnsi="Arial" w:cs="Arial"/>
          <w:color w:val="000000"/>
          <w:sz w:val="26"/>
          <w:szCs w:val="26"/>
          <w:lang w:eastAsia="ru-RU"/>
        </w:rPr>
        <w:t xml:space="preserve"> физических лиц.</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законодательством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часть 6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6. </w:t>
      </w:r>
      <w:proofErr w:type="gramStart"/>
      <w:r w:rsidRPr="00B4459D">
        <w:rPr>
          <w:rFonts w:ascii="Arial" w:eastAsia="Times New Roman" w:hAnsi="Arial" w:cs="Arial"/>
          <w:color w:val="000000"/>
          <w:sz w:val="26"/>
          <w:szCs w:val="26"/>
          <w:lang w:eastAsia="ru-RU"/>
        </w:rPr>
        <w:t>Сведения о доходах, об имуществе и обязательствах имущественного характера, представляемые лицами, указанными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пункте 4 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B4459D">
        <w:rPr>
          <w:rFonts w:ascii="Arial" w:eastAsia="Times New Roman" w:hAnsi="Arial" w:cs="Arial"/>
          <w:color w:val="000000"/>
          <w:sz w:val="26"/>
          <w:szCs w:val="26"/>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353842"/>
          <w:sz w:val="26"/>
          <w:szCs w:val="26"/>
          <w:lang w:eastAsia="ru-RU"/>
        </w:rPr>
        <w:t>Федеральными законами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3 декабря 2012 г. N 231-ФЗ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29 декабря 2012 г. N 280-ФЗ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в часть 7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7.</w:t>
      </w:r>
      <w:r w:rsidRPr="00B4459D">
        <w:rPr>
          <w:rFonts w:ascii="Arial" w:eastAsia="Times New Roman" w:hAnsi="Arial" w:cs="Arial"/>
          <w:color w:val="000000"/>
          <w:sz w:val="26"/>
          <w:lang w:eastAsia="ru-RU"/>
        </w:rPr>
        <w:t> </w:t>
      </w:r>
      <w:proofErr w:type="gramStart"/>
      <w:r w:rsidRPr="00B4459D">
        <w:rPr>
          <w:rFonts w:ascii="Arial" w:eastAsia="Times New Roman" w:hAnsi="Arial" w:cs="Arial"/>
          <w:color w:val="106BBE"/>
          <w:sz w:val="26"/>
          <w:lang w:eastAsia="ru-RU"/>
        </w:rPr>
        <w:t>Проверка</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устанавливаемом Президентом Российской Федерации</w:t>
      </w:r>
      <w:proofErr w:type="gramEnd"/>
      <w:r w:rsidRPr="00B4459D">
        <w:rPr>
          <w:rFonts w:ascii="Arial" w:eastAsia="Times New Roman" w:hAnsi="Arial" w:cs="Arial"/>
          <w:color w:val="000000"/>
          <w:sz w:val="26"/>
          <w:szCs w:val="26"/>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B4459D">
        <w:rPr>
          <w:rFonts w:ascii="Arial" w:eastAsia="Times New Roman" w:hAnsi="Arial" w:cs="Arial"/>
          <w:color w:val="000000"/>
          <w:sz w:val="26"/>
          <w:szCs w:val="26"/>
          <w:lang w:eastAsia="ru-RU"/>
        </w:rPr>
        <w:t>оперативно-разыскной</w:t>
      </w:r>
      <w:proofErr w:type="spellEnd"/>
      <w:r w:rsidRPr="00B4459D">
        <w:rPr>
          <w:rFonts w:ascii="Arial" w:eastAsia="Times New Roman" w:hAnsi="Arial" w:cs="Arial"/>
          <w:color w:val="000000"/>
          <w:sz w:val="26"/>
          <w:szCs w:val="26"/>
          <w:lang w:eastAsia="ru-RU"/>
        </w:rPr>
        <w:t xml:space="preserve"> деятельности, об имеющихся у них данных о доходах, об </w:t>
      </w:r>
      <w:r w:rsidRPr="00B4459D">
        <w:rPr>
          <w:rFonts w:ascii="Arial" w:eastAsia="Times New Roman" w:hAnsi="Arial" w:cs="Arial"/>
          <w:color w:val="000000"/>
          <w:sz w:val="26"/>
          <w:szCs w:val="26"/>
          <w:lang w:eastAsia="ru-RU"/>
        </w:rPr>
        <w:lastRenderedPageBreak/>
        <w:t>имуществе и обязательствах имущественного характера гражданина или лица,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супруги (супруга) и несовершеннолетних детей данного гражданина или лица.</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29 декабря 2012 г. N 280-ФЗ статья 8 настоящего Федерального закона дополнена частью 7.1,</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7.1. </w:t>
      </w:r>
      <w:proofErr w:type="gramStart"/>
      <w:r w:rsidRPr="00B4459D">
        <w:rPr>
          <w:rFonts w:ascii="Arial" w:eastAsia="Times New Roman" w:hAnsi="Arial" w:cs="Arial"/>
          <w:color w:val="000000"/>
          <w:sz w:val="26"/>
          <w:szCs w:val="26"/>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устанавливаемом нормативными правовыми актами Российской Федерации.</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353842"/>
          <w:sz w:val="26"/>
          <w:szCs w:val="26"/>
          <w:lang w:eastAsia="ru-RU"/>
        </w:rPr>
        <w:t>Федеральными законами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3 декабря 2012 г. N 231-ФЗ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29 декабря 2012 г. N 280-ФЗ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в часть 8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8. </w:t>
      </w:r>
      <w:proofErr w:type="gramStart"/>
      <w:r w:rsidRPr="00B4459D">
        <w:rPr>
          <w:rFonts w:ascii="Arial" w:eastAsia="Times New Roman" w:hAnsi="Arial" w:cs="Arial"/>
          <w:color w:val="000000"/>
          <w:sz w:val="26"/>
          <w:szCs w:val="26"/>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B4459D">
        <w:rPr>
          <w:rFonts w:ascii="Arial" w:eastAsia="Times New Roman" w:hAnsi="Arial" w:cs="Arial"/>
          <w:color w:val="000000"/>
          <w:sz w:val="26"/>
          <w:szCs w:val="26"/>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B4459D">
        <w:rPr>
          <w:rFonts w:ascii="Arial" w:eastAsia="Times New Roman" w:hAnsi="Arial" w:cs="Arial"/>
          <w:color w:val="000000"/>
          <w:sz w:val="26"/>
          <w:szCs w:val="26"/>
          <w:lang w:eastAsia="ru-RU"/>
        </w:rPr>
        <w:lastRenderedPageBreak/>
        <w:t>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353842"/>
          <w:sz w:val="26"/>
          <w:szCs w:val="26"/>
          <w:lang w:eastAsia="ru-RU"/>
        </w:rPr>
        <w:t>Федеральными законами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3 декабря 2012 г. N 231-ФЗ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от 29 декабря 2012 г. N 280-ФЗ</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в часть 9 статьи 8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9. </w:t>
      </w:r>
      <w:proofErr w:type="gramStart"/>
      <w:r w:rsidRPr="00B4459D">
        <w:rPr>
          <w:rFonts w:ascii="Arial" w:eastAsia="Times New Roman" w:hAnsi="Arial" w:cs="Arial"/>
          <w:color w:val="000000"/>
          <w:sz w:val="26"/>
          <w:szCs w:val="26"/>
          <w:lang w:eastAsia="ru-RU"/>
        </w:rPr>
        <w:t>Невыполнение гражданином или лицом, указанными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основании</w:t>
      </w:r>
      <w:proofErr w:type="gramEnd"/>
      <w:r w:rsidRPr="00B4459D">
        <w:rPr>
          <w:rFonts w:ascii="Arial" w:eastAsia="Times New Roman" w:hAnsi="Arial" w:cs="Arial"/>
          <w:color w:val="000000"/>
          <w:sz w:val="26"/>
          <w:szCs w:val="26"/>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Типовой кодекс</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8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настоящий Федеральный закон дополнен статьей 8.1,</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8.1.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Представление сведений о расходах</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 </w:t>
      </w:r>
      <w:proofErr w:type="gramStart"/>
      <w:r w:rsidRPr="00B4459D">
        <w:rPr>
          <w:rFonts w:ascii="Arial" w:eastAsia="Times New Roman" w:hAnsi="Arial" w:cs="Arial"/>
          <w:color w:val="000000"/>
          <w:sz w:val="26"/>
          <w:szCs w:val="26"/>
          <w:lang w:eastAsia="ru-RU"/>
        </w:rPr>
        <w:t>Лица, замещающие (занимающие) должности, включенные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перечни</w:t>
      </w:r>
      <w:r w:rsidRPr="00B4459D">
        <w:rPr>
          <w:rFonts w:ascii="Arial" w:eastAsia="Times New Roman" w:hAnsi="Arial" w:cs="Arial"/>
          <w:color w:val="000000"/>
          <w:sz w:val="26"/>
          <w:szCs w:val="26"/>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w:t>
      </w:r>
      <w:proofErr w:type="spellStart"/>
      <w:r w:rsidRPr="00B4459D">
        <w:rPr>
          <w:rFonts w:ascii="Arial" w:eastAsia="Times New Roman" w:hAnsi="Arial" w:cs="Arial"/>
          <w:color w:val="000000"/>
          <w:sz w:val="26"/>
          <w:szCs w:val="26"/>
          <w:lang w:eastAsia="ru-RU"/>
        </w:rPr>
        <w:t>установлены</w:t>
      </w:r>
      <w:r w:rsidRPr="00B4459D">
        <w:rPr>
          <w:rFonts w:ascii="Arial" w:eastAsia="Times New Roman" w:hAnsi="Arial" w:cs="Arial"/>
          <w:color w:val="106BBE"/>
          <w:sz w:val="26"/>
          <w:lang w:eastAsia="ru-RU"/>
        </w:rPr>
        <w:t>Федеральным</w:t>
      </w:r>
      <w:proofErr w:type="spellEnd"/>
      <w:r w:rsidRPr="00B4459D">
        <w:rPr>
          <w:rFonts w:ascii="Arial" w:eastAsia="Times New Roman" w:hAnsi="Arial" w:cs="Arial"/>
          <w:color w:val="106BBE"/>
          <w:sz w:val="26"/>
          <w:lang w:eastAsia="ru-RU"/>
        </w:rPr>
        <w:t xml:space="preserve">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 контроле за соответствием расходов лиц, замещающих государственные должности, и иных лиц их доходам", иными нормативными правовыми</w:t>
      </w:r>
      <w:proofErr w:type="gramEnd"/>
      <w:r w:rsidRPr="00B4459D">
        <w:rPr>
          <w:rFonts w:ascii="Arial" w:eastAsia="Times New Roman" w:hAnsi="Arial" w:cs="Arial"/>
          <w:color w:val="000000"/>
          <w:sz w:val="26"/>
          <w:szCs w:val="26"/>
          <w:lang w:eastAsia="ru-RU"/>
        </w:rPr>
        <w:t xml:space="preserve"> актами Российской Федерации и нормативными актами Центрального банка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w:t>
      </w:r>
      <w:proofErr w:type="gramStart"/>
      <w:r w:rsidRPr="00B4459D">
        <w:rPr>
          <w:rFonts w:ascii="Arial" w:eastAsia="Times New Roman" w:hAnsi="Arial" w:cs="Arial"/>
          <w:color w:val="000000"/>
          <w:sz w:val="26"/>
          <w:szCs w:val="26"/>
          <w:lang w:eastAsia="ru-RU"/>
        </w:rPr>
        <w:t>Контроль за соответствием расходов лиц,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w:t>
      </w:r>
      <w:r w:rsidRPr="00B4459D">
        <w:rPr>
          <w:rFonts w:ascii="Arial" w:eastAsia="Times New Roman" w:hAnsi="Arial" w:cs="Arial"/>
          <w:color w:val="000000"/>
          <w:sz w:val="26"/>
          <w:szCs w:val="26"/>
          <w:lang w:eastAsia="ru-RU"/>
        </w:rPr>
        <w:lastRenderedPageBreak/>
        <w:t>предусмотренном настоящим Федеральным законом 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 контроле за соответствием расходов лиц, замещающих государственные должности, и</w:t>
      </w:r>
      <w:proofErr w:type="gramEnd"/>
      <w:r w:rsidRPr="00B4459D">
        <w:rPr>
          <w:rFonts w:ascii="Arial" w:eastAsia="Times New Roman" w:hAnsi="Arial" w:cs="Arial"/>
          <w:color w:val="000000"/>
          <w:sz w:val="26"/>
          <w:szCs w:val="26"/>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3. </w:t>
      </w:r>
      <w:proofErr w:type="gramStart"/>
      <w:r w:rsidRPr="00B4459D">
        <w:rPr>
          <w:rFonts w:ascii="Arial" w:eastAsia="Times New Roman" w:hAnsi="Arial" w:cs="Arial"/>
          <w:color w:val="000000"/>
          <w:sz w:val="26"/>
          <w:szCs w:val="26"/>
          <w:lang w:eastAsia="ru-RU"/>
        </w:rPr>
        <w:t>Непредставление лицами, указанными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в часть 4 статьи 8.1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w:t>
      </w:r>
      <w:proofErr w:type="gramStart"/>
      <w:r w:rsidRPr="00B4459D">
        <w:rPr>
          <w:rFonts w:ascii="Arial" w:eastAsia="Times New Roman" w:hAnsi="Arial" w:cs="Arial"/>
          <w:color w:val="000000"/>
          <w:sz w:val="26"/>
          <w:szCs w:val="26"/>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B4459D">
        <w:rPr>
          <w:rFonts w:ascii="Arial" w:eastAsia="Times New Roman" w:hAnsi="Arial" w:cs="Arial"/>
          <w:color w:val="000000"/>
          <w:sz w:val="26"/>
          <w:szCs w:val="26"/>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lastRenderedPageBreak/>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8.1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9.</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proofErr w:type="gramStart"/>
      <w:r w:rsidRPr="00B4459D">
        <w:rPr>
          <w:rFonts w:ascii="Arial" w:eastAsia="Times New Roman" w:hAnsi="Arial" w:cs="Arial"/>
          <w:color w:val="353842"/>
          <w:sz w:val="26"/>
          <w:szCs w:val="26"/>
          <w:lang w:eastAsia="ru-RU"/>
        </w:rPr>
        <w:t>Согласно</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Федеральному закону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от 7 февраля 2011 г. N 3-ФЗ (в ред.</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Федерального Закона</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 xml:space="preserve">от 22 декабря 2014 г. N 431-ФЗ) </w:t>
      </w:r>
      <w:proofErr w:type="spellStart"/>
      <w:r w:rsidRPr="00B4459D">
        <w:rPr>
          <w:rFonts w:ascii="Arial" w:eastAsia="Times New Roman" w:hAnsi="Arial" w:cs="Arial"/>
          <w:color w:val="353842"/>
          <w:sz w:val="26"/>
          <w:szCs w:val="26"/>
          <w:lang w:eastAsia="ru-RU"/>
        </w:rPr>
        <w:t>и</w:t>
      </w:r>
      <w:r w:rsidRPr="00B4459D">
        <w:rPr>
          <w:rFonts w:ascii="Arial" w:eastAsia="Times New Roman" w:hAnsi="Arial" w:cs="Arial"/>
          <w:color w:val="106BBE"/>
          <w:sz w:val="26"/>
          <w:lang w:eastAsia="ru-RU"/>
        </w:rPr>
        <w:t>Федеральному</w:t>
      </w:r>
      <w:proofErr w:type="spellEnd"/>
      <w:r w:rsidRPr="00B4459D">
        <w:rPr>
          <w:rFonts w:ascii="Arial" w:eastAsia="Times New Roman" w:hAnsi="Arial" w:cs="Arial"/>
          <w:color w:val="106BBE"/>
          <w:sz w:val="26"/>
          <w:lang w:eastAsia="ru-RU"/>
        </w:rPr>
        <w:t xml:space="preserve"> закону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от 30 ноября 2011 г. N 342-ФЗ (в ред.</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Федерального закона </w:t>
      </w:r>
      <w:r w:rsidRPr="00B4459D">
        <w:rPr>
          <w:rFonts w:ascii="Arial" w:eastAsia="Times New Roman" w:hAnsi="Arial" w:cs="Arial"/>
          <w:color w:val="353842"/>
          <w:sz w:val="26"/>
          <w:szCs w:val="26"/>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w:t>
      </w:r>
      <w:proofErr w:type="gramEnd"/>
      <w:r w:rsidRPr="00B4459D">
        <w:rPr>
          <w:rFonts w:ascii="Arial" w:eastAsia="Times New Roman" w:hAnsi="Arial" w:cs="Arial"/>
          <w:color w:val="353842"/>
          <w:sz w:val="26"/>
          <w:szCs w:val="26"/>
          <w:lang w:eastAsia="ru-RU"/>
        </w:rPr>
        <w:t xml:space="preserve"> ним каких-либо лиц в целях склонения к совершению коррупционного правонарушения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Невыполнение государственным или муниципальным служащим должностной (служебной) обязанности, предусмотренной</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1</w:t>
      </w:r>
      <w:r w:rsidRPr="00B4459D">
        <w:rPr>
          <w:rFonts w:ascii="Arial" w:eastAsia="Times New Roman" w:hAnsi="Arial" w:cs="Arial"/>
          <w:color w:val="000000"/>
          <w:sz w:val="26"/>
          <w:szCs w:val="26"/>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w:t>
      </w:r>
      <w:proofErr w:type="gramStart"/>
      <w:r w:rsidRPr="00B4459D">
        <w:rPr>
          <w:rFonts w:ascii="Arial" w:eastAsia="Times New Roman" w:hAnsi="Arial" w:cs="Arial"/>
          <w:color w:val="000000"/>
          <w:sz w:val="26"/>
          <w:szCs w:val="26"/>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4459D">
        <w:rPr>
          <w:rFonts w:ascii="Arial" w:eastAsia="Times New Roman" w:hAnsi="Arial" w:cs="Arial"/>
          <w:color w:val="000000"/>
          <w:sz w:val="26"/>
          <w:szCs w:val="26"/>
          <w:lang w:eastAsia="ru-RU"/>
        </w:rPr>
        <w:t xml:space="preserve">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Порядок</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9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lastRenderedPageBreak/>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10.</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Конфликт интересов на государственной и муниципальной службе</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Памятку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 </w:t>
      </w:r>
      <w:proofErr w:type="gramStart"/>
      <w:r w:rsidRPr="00B4459D">
        <w:rPr>
          <w:rFonts w:ascii="Arial" w:eastAsia="Times New Roman" w:hAnsi="Arial" w:cs="Arial"/>
          <w:color w:val="000000"/>
          <w:sz w:val="26"/>
          <w:szCs w:val="26"/>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4459D">
        <w:rPr>
          <w:rFonts w:ascii="Arial" w:eastAsia="Times New Roman" w:hAnsi="Arial" w:cs="Arial"/>
          <w:color w:val="000000"/>
          <w:sz w:val="26"/>
          <w:szCs w:val="26"/>
          <w:lang w:eastAsia="ru-RU"/>
        </w:rPr>
        <w:t xml:space="preserve"> государства, </w:t>
      </w:r>
      <w:proofErr w:type="gramStart"/>
      <w:r w:rsidRPr="00B4459D">
        <w:rPr>
          <w:rFonts w:ascii="Arial" w:eastAsia="Times New Roman" w:hAnsi="Arial" w:cs="Arial"/>
          <w:color w:val="000000"/>
          <w:sz w:val="26"/>
          <w:szCs w:val="26"/>
          <w:lang w:eastAsia="ru-RU"/>
        </w:rPr>
        <w:t>способное</w:t>
      </w:r>
      <w:proofErr w:type="gramEnd"/>
      <w:r w:rsidRPr="00B4459D">
        <w:rPr>
          <w:rFonts w:ascii="Arial" w:eastAsia="Times New Roman" w:hAnsi="Arial" w:cs="Arial"/>
          <w:color w:val="000000"/>
          <w:sz w:val="26"/>
          <w:szCs w:val="26"/>
          <w:lang w:eastAsia="ru-RU"/>
        </w:rPr>
        <w:t xml:space="preserve"> привести к причинению вреда правам и законным интересам граждан, организаций, общества или государства.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w:t>
      </w:r>
      <w:proofErr w:type="gramStart"/>
      <w:r w:rsidRPr="00B4459D">
        <w:rPr>
          <w:rFonts w:ascii="Arial" w:eastAsia="Times New Roman" w:hAnsi="Arial" w:cs="Arial"/>
          <w:color w:val="000000"/>
          <w:sz w:val="26"/>
          <w:szCs w:val="26"/>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10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Порядок предотвращения и урегулирования конфликта интересов на государственной и муниципальной службе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Государственный или муниципальный служащий обязан</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принимать меры</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по недопущению любой возможности возникновения конфликта интересов.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Государственный или муниципальный служащий обязан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письменной форме</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законодательством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11 настоящего Федерального закона дополнена частью 5.1</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В случае</w:t>
      </w:r>
      <w:proofErr w:type="gramStart"/>
      <w:r w:rsidRPr="00B4459D">
        <w:rPr>
          <w:rFonts w:ascii="Arial" w:eastAsia="Times New Roman" w:hAnsi="Arial" w:cs="Arial"/>
          <w:color w:val="000000"/>
          <w:sz w:val="26"/>
          <w:szCs w:val="26"/>
          <w:lang w:eastAsia="ru-RU"/>
        </w:rPr>
        <w:t>,</w:t>
      </w:r>
      <w:proofErr w:type="gramEnd"/>
      <w:r w:rsidRPr="00B4459D">
        <w:rPr>
          <w:rFonts w:ascii="Arial" w:eastAsia="Times New Roman" w:hAnsi="Arial" w:cs="Arial"/>
          <w:color w:val="000000"/>
          <w:sz w:val="26"/>
          <w:szCs w:val="26"/>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передать</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принадлежащие ему ценные бумаги, акции (доли участия, паи в уставных (складочных) капиталах организаций) в доверительное управление в соответствии </w:t>
      </w:r>
      <w:proofErr w:type="spellStart"/>
      <w:r w:rsidRPr="00B4459D">
        <w:rPr>
          <w:rFonts w:ascii="Arial" w:eastAsia="Times New Roman" w:hAnsi="Arial" w:cs="Arial"/>
          <w:color w:val="000000"/>
          <w:sz w:val="26"/>
          <w:szCs w:val="26"/>
          <w:lang w:eastAsia="ru-RU"/>
        </w:rPr>
        <w:t>с</w:t>
      </w:r>
      <w:r w:rsidRPr="00B4459D">
        <w:rPr>
          <w:rFonts w:ascii="Arial" w:eastAsia="Times New Roman" w:hAnsi="Arial" w:cs="Arial"/>
          <w:color w:val="106BBE"/>
          <w:sz w:val="26"/>
          <w:lang w:eastAsia="ru-RU"/>
        </w:rPr>
        <w:t>законодательством</w:t>
      </w:r>
      <w:proofErr w:type="spellEnd"/>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обзор</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статью 11.1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w:t>
      </w:r>
      <w:proofErr w:type="gramStart"/>
      <w:r w:rsidRPr="00B4459D">
        <w:rPr>
          <w:rFonts w:ascii="Arial" w:eastAsia="Times New Roman" w:hAnsi="Arial" w:cs="Arial"/>
          <w:i/>
          <w:iCs/>
          <w:color w:val="106BBE"/>
          <w:sz w:val="26"/>
          <w:lang w:eastAsia="ru-RU"/>
        </w:rPr>
        <w:t>кст ст</w:t>
      </w:r>
      <w:proofErr w:type="gramEnd"/>
      <w:r w:rsidRPr="00B4459D">
        <w:rPr>
          <w:rFonts w:ascii="Arial" w:eastAsia="Times New Roman" w:hAnsi="Arial" w:cs="Arial"/>
          <w:i/>
          <w:iCs/>
          <w:color w:val="106BBE"/>
          <w:sz w:val="26"/>
          <w:lang w:eastAsia="ru-RU"/>
        </w:rPr>
        <w:t>атьи в предыдущей редакции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11.1.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статьями 9-11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настоящего</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lastRenderedPageBreak/>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B4459D">
        <w:rPr>
          <w:rFonts w:ascii="Arial" w:eastAsia="Times New Roman" w:hAnsi="Arial" w:cs="Arial"/>
          <w:color w:val="000000"/>
          <w:sz w:val="26"/>
          <w:szCs w:val="26"/>
          <w:lang w:eastAsia="ru-RU"/>
        </w:rPr>
        <w:t xml:space="preserve"> </w:t>
      </w:r>
      <w:proofErr w:type="gramStart"/>
      <w:r w:rsidRPr="00B4459D">
        <w:rPr>
          <w:rFonts w:ascii="Arial" w:eastAsia="Times New Roman" w:hAnsi="Arial" w:cs="Arial"/>
          <w:color w:val="000000"/>
          <w:sz w:val="26"/>
          <w:szCs w:val="26"/>
          <w:lang w:eastAsia="ru-RU"/>
        </w:rPr>
        <w:t>основании</w:t>
      </w:r>
      <w:proofErr w:type="gramEnd"/>
      <w:r w:rsidRPr="00B4459D">
        <w:rPr>
          <w:rFonts w:ascii="Arial" w:eastAsia="Times New Roman" w:hAnsi="Arial" w:cs="Arial"/>
          <w:color w:val="000000"/>
          <w:sz w:val="26"/>
          <w:szCs w:val="26"/>
          <w:lang w:eastAsia="ru-RU"/>
        </w:rPr>
        <w:t xml:space="preserve"> федеральных законов.</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11.1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в наименование статьи 12 настоящего Федерального закона внесены изменения</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наименования в предыдущей редакции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О практике применения статьи 12 настоящего Федерального закона см. разъяснения Минтруда России</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от 22 июня 2012 </w:t>
      </w:r>
      <w:proofErr w:type="spellStart"/>
      <w:r w:rsidRPr="00B4459D">
        <w:rPr>
          <w:rFonts w:ascii="Arial" w:eastAsia="Times New Roman" w:hAnsi="Arial" w:cs="Arial"/>
          <w:color w:val="106BBE"/>
          <w:sz w:val="26"/>
          <w:lang w:eastAsia="ru-RU"/>
        </w:rPr>
        <w:t>г.</w:t>
      </w:r>
      <w:proofErr w:type="gramStart"/>
      <w:r w:rsidRPr="00B4459D">
        <w:rPr>
          <w:rFonts w:ascii="Arial" w:eastAsia="Times New Roman" w:hAnsi="Arial" w:cs="Arial"/>
          <w:color w:val="353842"/>
          <w:sz w:val="26"/>
          <w:szCs w:val="26"/>
          <w:lang w:eastAsia="ru-RU"/>
        </w:rPr>
        <w:t>,</w:t>
      </w:r>
      <w:r w:rsidRPr="00B4459D">
        <w:rPr>
          <w:rFonts w:ascii="Arial" w:eastAsia="Times New Roman" w:hAnsi="Arial" w:cs="Arial"/>
          <w:color w:val="106BBE"/>
          <w:sz w:val="26"/>
          <w:lang w:eastAsia="ru-RU"/>
        </w:rPr>
        <w:t>о</w:t>
      </w:r>
      <w:proofErr w:type="gramEnd"/>
      <w:r w:rsidRPr="00B4459D">
        <w:rPr>
          <w:rFonts w:ascii="Arial" w:eastAsia="Times New Roman" w:hAnsi="Arial" w:cs="Arial"/>
          <w:color w:val="106BBE"/>
          <w:sz w:val="26"/>
          <w:lang w:eastAsia="ru-RU"/>
        </w:rPr>
        <w:t>т</w:t>
      </w:r>
      <w:proofErr w:type="spellEnd"/>
      <w:r w:rsidRPr="00B4459D">
        <w:rPr>
          <w:rFonts w:ascii="Arial" w:eastAsia="Times New Roman" w:hAnsi="Arial" w:cs="Arial"/>
          <w:color w:val="106BBE"/>
          <w:sz w:val="26"/>
          <w:lang w:eastAsia="ru-RU"/>
        </w:rPr>
        <w:t xml:space="preserve"> 5 октября 2012 г.</w:t>
      </w:r>
      <w:r w:rsidRPr="00B4459D">
        <w:rPr>
          <w:rFonts w:ascii="Arial" w:eastAsia="Times New Roman" w:hAnsi="Arial" w:cs="Arial"/>
          <w:color w:val="353842"/>
          <w:sz w:val="26"/>
          <w:szCs w:val="26"/>
          <w:lang w:eastAsia="ru-RU"/>
        </w:rPr>
        <w:t>,</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от 30 ноября 2013 г.</w:t>
      </w:r>
      <w:r w:rsidRPr="00B4459D">
        <w:rPr>
          <w:rFonts w:ascii="Arial" w:eastAsia="Times New Roman" w:hAnsi="Arial" w:cs="Arial"/>
          <w:color w:val="353842"/>
          <w:sz w:val="26"/>
          <w:szCs w:val="26"/>
          <w:lang w:eastAsia="ru-RU"/>
        </w:rPr>
        <w:t>,</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информацию</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Минюста России от 30 мая 2014 г.</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часть 1 статьи 12 настоящего Федерального закона изложена в новой редакции</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106BBE"/>
          <w:sz w:val="26"/>
          <w:lang w:eastAsia="ru-RU"/>
        </w:rPr>
        <w:t>1.</w:t>
      </w:r>
      <w:r w:rsidRPr="00B4459D">
        <w:rPr>
          <w:rFonts w:ascii="Arial" w:eastAsia="Times New Roman" w:hAnsi="Arial" w:cs="Arial"/>
          <w:color w:val="000000"/>
          <w:sz w:val="26"/>
          <w:lang w:eastAsia="ru-RU"/>
        </w:rPr>
        <w:t> </w:t>
      </w:r>
      <w:proofErr w:type="gramStart"/>
      <w:r w:rsidRPr="00B4459D">
        <w:rPr>
          <w:rFonts w:ascii="Arial" w:eastAsia="Times New Roman" w:hAnsi="Arial" w:cs="Arial"/>
          <w:color w:val="000000"/>
          <w:sz w:val="26"/>
          <w:szCs w:val="26"/>
          <w:lang w:eastAsia="ru-RU"/>
        </w:rPr>
        <w:t xml:space="preserve">Гражданин, замещавший должность государственной или муниципальной службы, включенную в перечень, </w:t>
      </w:r>
      <w:proofErr w:type="spellStart"/>
      <w:r w:rsidRPr="00B4459D">
        <w:rPr>
          <w:rFonts w:ascii="Arial" w:eastAsia="Times New Roman" w:hAnsi="Arial" w:cs="Arial"/>
          <w:color w:val="000000"/>
          <w:sz w:val="26"/>
          <w:szCs w:val="26"/>
          <w:lang w:eastAsia="ru-RU"/>
        </w:rPr>
        <w:t>установленный</w:t>
      </w:r>
      <w:r w:rsidRPr="00B4459D">
        <w:rPr>
          <w:rFonts w:ascii="Arial" w:eastAsia="Times New Roman" w:hAnsi="Arial" w:cs="Arial"/>
          <w:color w:val="106BBE"/>
          <w:sz w:val="26"/>
          <w:lang w:eastAsia="ru-RU"/>
        </w:rPr>
        <w:t>нормативными</w:t>
      </w:r>
      <w:proofErr w:type="spellEnd"/>
      <w:r w:rsidRPr="00B4459D">
        <w:rPr>
          <w:rFonts w:ascii="Arial" w:eastAsia="Times New Roman" w:hAnsi="Arial" w:cs="Arial"/>
          <w:color w:val="106BBE"/>
          <w:sz w:val="26"/>
          <w:lang w:eastAsia="ru-RU"/>
        </w:rPr>
        <w:t xml:space="preserve"> правовыми актами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w:t>
      </w:r>
      <w:proofErr w:type="gramEnd"/>
      <w:r w:rsidRPr="00B4459D">
        <w:rPr>
          <w:rFonts w:ascii="Arial" w:eastAsia="Times New Roman" w:hAnsi="Arial" w:cs="Arial"/>
          <w:color w:val="000000"/>
          <w:sz w:val="26"/>
          <w:szCs w:val="26"/>
          <w:lang w:eastAsia="ru-RU"/>
        </w:rPr>
        <w:t xml:space="preserve">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комиссии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по соблюдению требований к служебному поведению государственных или муниципальных служащих и урегулированию конфликта интересов.</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12 настоящего Федерального закона дополнена частью 1.1</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1.1. </w:t>
      </w:r>
      <w:proofErr w:type="gramStart"/>
      <w:r w:rsidRPr="00B4459D">
        <w:rPr>
          <w:rFonts w:ascii="Arial" w:eastAsia="Times New Roman" w:hAnsi="Arial" w:cs="Arial"/>
          <w:color w:val="000000"/>
          <w:sz w:val="26"/>
          <w:szCs w:val="26"/>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w:t>
      </w:r>
      <w:r w:rsidRPr="00B4459D">
        <w:rPr>
          <w:rFonts w:ascii="Arial" w:eastAsia="Times New Roman" w:hAnsi="Arial" w:cs="Arial"/>
          <w:color w:val="000000"/>
          <w:sz w:val="26"/>
          <w:szCs w:val="26"/>
          <w:lang w:eastAsia="ru-RU"/>
        </w:rPr>
        <w:lastRenderedPageBreak/>
        <w:t xml:space="preserve">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w:t>
      </w:r>
      <w:proofErr w:type="spellStart"/>
      <w:r w:rsidRPr="00B4459D">
        <w:rPr>
          <w:rFonts w:ascii="Arial" w:eastAsia="Times New Roman" w:hAnsi="Arial" w:cs="Arial"/>
          <w:color w:val="000000"/>
          <w:sz w:val="26"/>
          <w:szCs w:val="26"/>
          <w:lang w:eastAsia="ru-RU"/>
        </w:rPr>
        <w:t>устанавливаемом</w:t>
      </w:r>
      <w:r w:rsidRPr="00B4459D">
        <w:rPr>
          <w:rFonts w:ascii="Arial" w:eastAsia="Times New Roman" w:hAnsi="Arial" w:cs="Arial"/>
          <w:color w:val="106BBE"/>
          <w:sz w:val="26"/>
          <w:lang w:eastAsia="ru-RU"/>
        </w:rPr>
        <w:t>нормативными</w:t>
      </w:r>
      <w:proofErr w:type="spellEnd"/>
      <w:r w:rsidRPr="00B4459D">
        <w:rPr>
          <w:rFonts w:ascii="Arial" w:eastAsia="Times New Roman" w:hAnsi="Arial" w:cs="Arial"/>
          <w:color w:val="106BBE"/>
          <w:sz w:val="26"/>
          <w:lang w:eastAsia="ru-RU"/>
        </w:rPr>
        <w:t xml:space="preserve"> правовыми актами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и о принятом решении направить гражданину письменное уведомление в течение</w:t>
      </w:r>
      <w:proofErr w:type="gramEnd"/>
      <w:r w:rsidRPr="00B4459D">
        <w:rPr>
          <w:rFonts w:ascii="Arial" w:eastAsia="Times New Roman" w:hAnsi="Arial" w:cs="Arial"/>
          <w:color w:val="000000"/>
          <w:sz w:val="26"/>
          <w:szCs w:val="26"/>
          <w:lang w:eastAsia="ru-RU"/>
        </w:rPr>
        <w:t xml:space="preserve"> одного рабочего дня и уведомить его устно в течение трех рабочих дней.</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в часть 2 статьи 12 настоящего Федерального закона внесены изменения</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Гражданин, замещавший должности государственной или муниципальной службы, перечень которых </w:t>
      </w:r>
      <w:proofErr w:type="spellStart"/>
      <w:r w:rsidRPr="00B4459D">
        <w:rPr>
          <w:rFonts w:ascii="Arial" w:eastAsia="Times New Roman" w:hAnsi="Arial" w:cs="Arial"/>
          <w:color w:val="000000"/>
          <w:sz w:val="26"/>
          <w:szCs w:val="26"/>
          <w:lang w:eastAsia="ru-RU"/>
        </w:rPr>
        <w:t>устанавливается</w:t>
      </w:r>
      <w:r w:rsidRPr="00B4459D">
        <w:rPr>
          <w:rFonts w:ascii="Arial" w:eastAsia="Times New Roman" w:hAnsi="Arial" w:cs="Arial"/>
          <w:color w:val="106BBE"/>
          <w:sz w:val="26"/>
          <w:lang w:eastAsia="ru-RU"/>
        </w:rPr>
        <w:t>нормативными</w:t>
      </w:r>
      <w:proofErr w:type="spellEnd"/>
      <w:r w:rsidRPr="00B4459D">
        <w:rPr>
          <w:rFonts w:ascii="Arial" w:eastAsia="Times New Roman" w:hAnsi="Arial" w:cs="Arial"/>
          <w:color w:val="106BBE"/>
          <w:sz w:val="26"/>
          <w:lang w:eastAsia="ru-RU"/>
        </w:rPr>
        <w:t xml:space="preserve"> правовыми актами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szCs w:val="26"/>
          <w:lang w:eastAsia="ru-RU"/>
        </w:rPr>
        <w:t>настоящей статьи, сообщать работодателю сведения о последнем месте своей службы.</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в часть 3 статьи 12 настоящего Федерального закона внесены изменения</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2</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заключенного с указанным гражданином.</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в часть 4 статьи 12 настоящего Федерального закона внесены изменения</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w:t>
      </w:r>
      <w:proofErr w:type="gramStart"/>
      <w:r w:rsidRPr="00B4459D">
        <w:rPr>
          <w:rFonts w:ascii="Arial" w:eastAsia="Times New Roman" w:hAnsi="Arial" w:cs="Arial"/>
          <w:color w:val="000000"/>
          <w:sz w:val="26"/>
          <w:szCs w:val="26"/>
          <w:lang w:eastAsia="ru-RU"/>
        </w:rPr>
        <w:t xml:space="preserve">Работодатель при заключении трудового или гражданско-правового договора на выполнение работ (оказание услуг), указанного </w:t>
      </w:r>
      <w:proofErr w:type="spellStart"/>
      <w:r w:rsidRPr="00B4459D">
        <w:rPr>
          <w:rFonts w:ascii="Arial" w:eastAsia="Times New Roman" w:hAnsi="Arial" w:cs="Arial"/>
          <w:color w:val="000000"/>
          <w:sz w:val="26"/>
          <w:szCs w:val="26"/>
          <w:lang w:eastAsia="ru-RU"/>
        </w:rPr>
        <w:t>в</w:t>
      </w:r>
      <w:r w:rsidRPr="00B4459D">
        <w:rPr>
          <w:rFonts w:ascii="Arial" w:eastAsia="Times New Roman" w:hAnsi="Arial" w:cs="Arial"/>
          <w:color w:val="106BBE"/>
          <w:sz w:val="26"/>
          <w:lang w:eastAsia="ru-RU"/>
        </w:rPr>
        <w:t>части</w:t>
      </w:r>
      <w:proofErr w:type="spellEnd"/>
      <w:r w:rsidRPr="00B4459D">
        <w:rPr>
          <w:rFonts w:ascii="Arial" w:eastAsia="Times New Roman" w:hAnsi="Arial" w:cs="Arial"/>
          <w:color w:val="106BBE"/>
          <w:sz w:val="26"/>
          <w:lang w:eastAsia="ru-RU"/>
        </w:rPr>
        <w:t>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нормативными правовыми актами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w:t>
      </w:r>
      <w:proofErr w:type="gramEnd"/>
      <w:r w:rsidRPr="00B4459D">
        <w:rPr>
          <w:rFonts w:ascii="Arial" w:eastAsia="Times New Roman" w:hAnsi="Arial" w:cs="Arial"/>
          <w:color w:val="000000"/>
          <w:sz w:val="26"/>
          <w:szCs w:val="26"/>
          <w:lang w:eastAsia="ru-RU"/>
        </w:rPr>
        <w:t xml:space="preserve"> служащего по последнему месту его службы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устанавливаемом нормативными правовыми актами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Неисполнение работодателем обязанности, установленной</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является правонарушением и влечет ответственность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законодательством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lastRenderedPageBreak/>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статья 12 настоящего Федерального закона дополнена частью 6</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6. </w:t>
      </w:r>
      <w:proofErr w:type="gramStart"/>
      <w:r w:rsidRPr="00B4459D">
        <w:rPr>
          <w:rFonts w:ascii="Arial" w:eastAsia="Times New Roman" w:hAnsi="Arial" w:cs="Arial"/>
          <w:color w:val="000000"/>
          <w:sz w:val="26"/>
          <w:szCs w:val="26"/>
          <w:lang w:eastAsia="ru-RU"/>
        </w:rPr>
        <w:t>Проверка соблюдения гражданином, указанным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4459D">
        <w:rPr>
          <w:rFonts w:ascii="Arial" w:eastAsia="Times New Roman" w:hAnsi="Arial" w:cs="Arial"/>
          <w:color w:val="000000"/>
          <w:sz w:val="26"/>
          <w:szCs w:val="26"/>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12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настоящий Федеральный закон дополнен статьей 12.1</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12.1.</w:t>
      </w:r>
      <w:r w:rsidRPr="00B4459D">
        <w:rPr>
          <w:rFonts w:ascii="Arial" w:eastAsia="Times New Roman" w:hAnsi="Arial" w:cs="Arial"/>
          <w:color w:val="000000"/>
          <w:sz w:val="26"/>
          <w:lang w:eastAsia="ru-RU"/>
        </w:rPr>
        <w:t> </w:t>
      </w:r>
      <w:proofErr w:type="gramStart"/>
      <w:r w:rsidRPr="00B4459D">
        <w:rPr>
          <w:rFonts w:ascii="Arial" w:eastAsia="Times New Roman" w:hAnsi="Arial" w:cs="Arial"/>
          <w:color w:val="000000"/>
          <w:sz w:val="26"/>
          <w:szCs w:val="26"/>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30 сентября 2013 г. N 261-ФЗ в часть 2 статьи 12.1 настоящего Федерального закона внесены изменения</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части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proofErr w:type="gramStart"/>
      <w:r w:rsidRPr="00B4459D">
        <w:rPr>
          <w:rFonts w:ascii="Arial" w:eastAsia="Times New Roman" w:hAnsi="Arial" w:cs="Arial"/>
          <w:color w:val="353842"/>
          <w:sz w:val="26"/>
          <w:szCs w:val="26"/>
          <w:lang w:eastAsia="ru-RU"/>
        </w:rPr>
        <w:t>Согласно</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Федеральному закону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w:t>
      </w:r>
      <w:r w:rsidRPr="00B4459D">
        <w:rPr>
          <w:rFonts w:ascii="Arial" w:eastAsia="Times New Roman" w:hAnsi="Arial" w:cs="Arial"/>
          <w:color w:val="353842"/>
          <w:sz w:val="26"/>
          <w:szCs w:val="26"/>
          <w:lang w:eastAsia="ru-RU"/>
        </w:rPr>
        <w:lastRenderedPageBreak/>
        <w:t>иностранных банках, расположенных за пределами территории Российской Федерации, владеть и</w:t>
      </w:r>
      <w:proofErr w:type="gramEnd"/>
      <w:r w:rsidRPr="00B4459D">
        <w:rPr>
          <w:rFonts w:ascii="Arial" w:eastAsia="Times New Roman" w:hAnsi="Arial" w:cs="Arial"/>
          <w:color w:val="353842"/>
          <w:sz w:val="26"/>
          <w:szCs w:val="26"/>
          <w:lang w:eastAsia="ru-RU"/>
        </w:rPr>
        <w:t xml:space="preserve"> (или) пользоваться иностранными финансовыми инструментами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замещать другие должности в органах государственной власти и органах местного самоуправления;</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22 декабря 2014 г. N 431-ФЗ пункт 2 части 3 статьи 12.1 настоящего Федерального закона изложен в новой редакции,</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2015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текст пункта в предыдущей редакции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B4459D">
        <w:rPr>
          <w:rFonts w:ascii="Arial" w:eastAsia="Times New Roman" w:hAnsi="Arial" w:cs="Arial"/>
          <w:color w:val="000000"/>
          <w:sz w:val="26"/>
          <w:szCs w:val="26"/>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B4459D">
        <w:rPr>
          <w:rFonts w:ascii="Arial" w:eastAsia="Times New Roman" w:hAnsi="Arial" w:cs="Arial"/>
          <w:color w:val="000000"/>
          <w:sz w:val="26"/>
          <w:szCs w:val="26"/>
          <w:lang w:eastAsia="ru-RU"/>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устанавливаемом нормативными правовыми актами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4. </w:t>
      </w:r>
      <w:proofErr w:type="gramStart"/>
      <w:r w:rsidRPr="00B4459D">
        <w:rPr>
          <w:rFonts w:ascii="Arial" w:eastAsia="Times New Roman" w:hAnsi="Arial" w:cs="Arial"/>
          <w:color w:val="000000"/>
          <w:sz w:val="26"/>
          <w:szCs w:val="26"/>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B4459D">
        <w:rPr>
          <w:rFonts w:ascii="Arial" w:eastAsia="Times New Roman" w:hAnsi="Arial" w:cs="Arial"/>
          <w:color w:val="000000"/>
          <w:sz w:val="26"/>
          <w:szCs w:val="26"/>
          <w:lang w:eastAsia="ru-RU"/>
        </w:rPr>
        <w:lastRenderedPageBreak/>
        <w:t>несовершеннолетних детей в порядке, установленном</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нормативными правовыми актами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частями 1-4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 xml:space="preserve">настоящей статьи, несут ответственность, предусмотренную федеральными конституционными </w:t>
      </w:r>
      <w:proofErr w:type="spellStart"/>
      <w:r w:rsidRPr="00B4459D">
        <w:rPr>
          <w:rFonts w:ascii="Arial" w:eastAsia="Times New Roman" w:hAnsi="Arial" w:cs="Arial"/>
          <w:color w:val="000000"/>
          <w:sz w:val="26"/>
          <w:szCs w:val="26"/>
          <w:lang w:eastAsia="ru-RU"/>
        </w:rPr>
        <w:t>законами</w:t>
      </w:r>
      <w:proofErr w:type="gramStart"/>
      <w:r w:rsidRPr="00B4459D">
        <w:rPr>
          <w:rFonts w:ascii="Arial" w:eastAsia="Times New Roman" w:hAnsi="Arial" w:cs="Arial"/>
          <w:color w:val="000000"/>
          <w:sz w:val="26"/>
          <w:szCs w:val="26"/>
          <w:lang w:eastAsia="ru-RU"/>
        </w:rPr>
        <w:t>,</w:t>
      </w:r>
      <w:r w:rsidRPr="00B4459D">
        <w:rPr>
          <w:rFonts w:ascii="Arial" w:eastAsia="Times New Roman" w:hAnsi="Arial" w:cs="Arial"/>
          <w:color w:val="106BBE"/>
          <w:sz w:val="26"/>
          <w:lang w:eastAsia="ru-RU"/>
        </w:rPr>
        <w:t>ф</w:t>
      </w:r>
      <w:proofErr w:type="gramEnd"/>
      <w:r w:rsidRPr="00B4459D">
        <w:rPr>
          <w:rFonts w:ascii="Arial" w:eastAsia="Times New Roman" w:hAnsi="Arial" w:cs="Arial"/>
          <w:color w:val="106BBE"/>
          <w:sz w:val="26"/>
          <w:lang w:eastAsia="ru-RU"/>
        </w:rPr>
        <w:t>едеральными</w:t>
      </w:r>
      <w:proofErr w:type="spellEnd"/>
      <w:r w:rsidRPr="00B4459D">
        <w:rPr>
          <w:rFonts w:ascii="Arial" w:eastAsia="Times New Roman" w:hAnsi="Arial" w:cs="Arial"/>
          <w:color w:val="106BBE"/>
          <w:sz w:val="26"/>
          <w:lang w:eastAsia="ru-RU"/>
        </w:rPr>
        <w:t xml:space="preserve"> законами</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и иными нормативными правовыми актами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12.1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настоящий Федеральный закон дополнен статьей 12.2</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12.2.</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предусмотренном нормативными правовыми актами федеральных государственных органов.</w:t>
      </w:r>
      <w:proofErr w:type="gramEnd"/>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12.2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статью 12.3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w:t>
      </w:r>
      <w:proofErr w:type="gramStart"/>
      <w:r w:rsidRPr="00B4459D">
        <w:rPr>
          <w:rFonts w:ascii="Arial" w:eastAsia="Times New Roman" w:hAnsi="Arial" w:cs="Arial"/>
          <w:i/>
          <w:iCs/>
          <w:color w:val="106BBE"/>
          <w:sz w:val="26"/>
          <w:lang w:eastAsia="ru-RU"/>
        </w:rPr>
        <w:t>кст ст</w:t>
      </w:r>
      <w:proofErr w:type="gramEnd"/>
      <w:r w:rsidRPr="00B4459D">
        <w:rPr>
          <w:rFonts w:ascii="Arial" w:eastAsia="Times New Roman" w:hAnsi="Arial" w:cs="Arial"/>
          <w:i/>
          <w:iCs/>
          <w:color w:val="106BBE"/>
          <w:sz w:val="26"/>
          <w:lang w:eastAsia="ru-RU"/>
        </w:rPr>
        <w:t>атьи в предыдущей редакции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12.3.</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В случае</w:t>
      </w:r>
      <w:proofErr w:type="gramStart"/>
      <w:r w:rsidRPr="00B4459D">
        <w:rPr>
          <w:rFonts w:ascii="Arial" w:eastAsia="Times New Roman" w:hAnsi="Arial" w:cs="Arial"/>
          <w:color w:val="000000"/>
          <w:sz w:val="26"/>
          <w:szCs w:val="26"/>
          <w:lang w:eastAsia="ru-RU"/>
        </w:rPr>
        <w:t>,</w:t>
      </w:r>
      <w:proofErr w:type="gramEnd"/>
      <w:r w:rsidRPr="00B4459D">
        <w:rPr>
          <w:rFonts w:ascii="Arial" w:eastAsia="Times New Roman" w:hAnsi="Arial" w:cs="Arial"/>
          <w:color w:val="000000"/>
          <w:sz w:val="26"/>
          <w:szCs w:val="26"/>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rsidRPr="00B4459D">
        <w:rPr>
          <w:rFonts w:ascii="Arial" w:eastAsia="Times New Roman" w:hAnsi="Arial" w:cs="Arial"/>
          <w:color w:val="000000"/>
          <w:sz w:val="26"/>
          <w:szCs w:val="26"/>
          <w:lang w:eastAsia="ru-RU"/>
        </w:rPr>
        <w:lastRenderedPageBreak/>
        <w:t xml:space="preserve">федерального закона, должность на основании трудового договора в организации, создаваемой для </w:t>
      </w:r>
      <w:proofErr w:type="gramStart"/>
      <w:r w:rsidRPr="00B4459D">
        <w:rPr>
          <w:rFonts w:ascii="Arial" w:eastAsia="Times New Roman" w:hAnsi="Arial" w:cs="Arial"/>
          <w:color w:val="000000"/>
          <w:sz w:val="26"/>
          <w:szCs w:val="26"/>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гражданским законодательством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Требования</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12.3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настоящий Федеральный закон дополнен статьей 12.4</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szCs w:val="26"/>
          <w:lang w:eastAsia="ru-RU"/>
        </w:rPr>
        <w:t>, определяемом нормативными правовыми актами Российской Федерации, распространяются с учетом</w:t>
      </w:r>
      <w:proofErr w:type="gramEnd"/>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особенностей</w:t>
      </w:r>
      <w:r w:rsidRPr="00B4459D">
        <w:rPr>
          <w:rFonts w:ascii="Arial" w:eastAsia="Times New Roman" w:hAnsi="Arial" w:cs="Arial"/>
          <w:color w:val="000000"/>
          <w:sz w:val="26"/>
          <w:szCs w:val="26"/>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 законом</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статьями 17</w:t>
      </w:r>
      <w:r w:rsidRPr="00B4459D">
        <w:rPr>
          <w:rFonts w:ascii="Arial" w:eastAsia="Times New Roman" w:hAnsi="Arial" w:cs="Arial"/>
          <w:color w:val="000000"/>
          <w:sz w:val="26"/>
          <w:szCs w:val="26"/>
          <w:lang w:eastAsia="ru-RU"/>
        </w:rPr>
        <w:t>,</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18</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20</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Федерального закона от 27 июля 2004 года N 79-ФЗ "О государственной гражданской службе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Памятку</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12.4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lastRenderedPageBreak/>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в статью 12.5 настоящего Федерального закона внесены изменения,</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вступающие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См. те</w:t>
      </w:r>
      <w:proofErr w:type="gramStart"/>
      <w:r w:rsidRPr="00B4459D">
        <w:rPr>
          <w:rFonts w:ascii="Arial" w:eastAsia="Times New Roman" w:hAnsi="Arial" w:cs="Arial"/>
          <w:i/>
          <w:iCs/>
          <w:color w:val="106BBE"/>
          <w:sz w:val="26"/>
          <w:lang w:eastAsia="ru-RU"/>
        </w:rPr>
        <w:t>кст ст</w:t>
      </w:r>
      <w:proofErr w:type="gramEnd"/>
      <w:r w:rsidRPr="00B4459D">
        <w:rPr>
          <w:rFonts w:ascii="Arial" w:eastAsia="Times New Roman" w:hAnsi="Arial" w:cs="Arial"/>
          <w:i/>
          <w:iCs/>
          <w:color w:val="106BBE"/>
          <w:sz w:val="26"/>
          <w:lang w:eastAsia="ru-RU"/>
        </w:rPr>
        <w:t>атьи в предыдущей редакции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12.5.</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Установление иных запретов, ограничений, обязательств и правил служебного поведения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 </w:t>
      </w:r>
      <w:proofErr w:type="gramStart"/>
      <w:r w:rsidRPr="00B4459D">
        <w:rPr>
          <w:rFonts w:ascii="Arial" w:eastAsia="Times New Roman" w:hAnsi="Arial" w:cs="Arial"/>
          <w:color w:val="000000"/>
          <w:sz w:val="26"/>
          <w:szCs w:val="26"/>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B4459D">
        <w:rPr>
          <w:rFonts w:ascii="Arial" w:eastAsia="Times New Roman" w:hAnsi="Arial" w:cs="Arial"/>
          <w:color w:val="000000"/>
          <w:sz w:val="26"/>
          <w:szCs w:val="26"/>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Положения</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части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13.</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Ответственность физических лиц за коррупционные правонарушения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w:t>
      </w:r>
      <w:r w:rsidRPr="00B4459D">
        <w:rPr>
          <w:rFonts w:ascii="Arial" w:eastAsia="Times New Roman" w:hAnsi="Arial" w:cs="Arial"/>
          <w:color w:val="000000"/>
          <w:sz w:val="26"/>
          <w:lang w:eastAsia="ru-RU"/>
        </w:rPr>
        <w:t> </w:t>
      </w:r>
      <w:proofErr w:type="spellStart"/>
      <w:r w:rsidRPr="00B4459D">
        <w:rPr>
          <w:rFonts w:ascii="Arial" w:eastAsia="Times New Roman" w:hAnsi="Arial" w:cs="Arial"/>
          <w:color w:val="106BBE"/>
          <w:sz w:val="26"/>
          <w:lang w:eastAsia="ru-RU"/>
        </w:rPr>
        <w:t>законодательством</w:t>
      </w:r>
      <w:r w:rsidRPr="00B4459D">
        <w:rPr>
          <w:rFonts w:ascii="Arial" w:eastAsia="Times New Roman" w:hAnsi="Arial" w:cs="Arial"/>
          <w:color w:val="000000"/>
          <w:sz w:val="26"/>
          <w:szCs w:val="26"/>
          <w:lang w:eastAsia="ru-RU"/>
        </w:rPr>
        <w:t>Российской</w:t>
      </w:r>
      <w:proofErr w:type="spellEnd"/>
      <w:r w:rsidRPr="00B4459D">
        <w:rPr>
          <w:rFonts w:ascii="Arial" w:eastAsia="Times New Roman" w:hAnsi="Arial" w:cs="Arial"/>
          <w:color w:val="000000"/>
          <w:sz w:val="26"/>
          <w:szCs w:val="26"/>
          <w:lang w:eastAsia="ru-RU"/>
        </w:rPr>
        <w:t xml:space="preserve">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Физическое лицо, совершившее коррупционное правонарушение, по решению суда может быть лишено в соответствии </w:t>
      </w:r>
      <w:proofErr w:type="spellStart"/>
      <w:r w:rsidRPr="00B4459D">
        <w:rPr>
          <w:rFonts w:ascii="Arial" w:eastAsia="Times New Roman" w:hAnsi="Arial" w:cs="Arial"/>
          <w:color w:val="000000"/>
          <w:sz w:val="26"/>
          <w:szCs w:val="26"/>
          <w:lang w:eastAsia="ru-RU"/>
        </w:rPr>
        <w:t>с</w:t>
      </w:r>
      <w:r w:rsidRPr="00B4459D">
        <w:rPr>
          <w:rFonts w:ascii="Arial" w:eastAsia="Times New Roman" w:hAnsi="Arial" w:cs="Arial"/>
          <w:color w:val="106BBE"/>
          <w:sz w:val="26"/>
          <w:lang w:eastAsia="ru-RU"/>
        </w:rPr>
        <w:t>законодательством</w:t>
      </w:r>
      <w:proofErr w:type="spellEnd"/>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Российской Федерации права занимать определенные должности государственной и муниципальной службы.</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13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21 ноября 2011 г. N 329-ФЗ настоящий Федеральный закон дополнен статьей 13.1</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13.1.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w:t>
      </w:r>
      <w:r w:rsidRPr="00B4459D">
        <w:rPr>
          <w:rFonts w:ascii="Arial" w:eastAsia="Times New Roman" w:hAnsi="Arial" w:cs="Arial"/>
          <w:color w:val="000000"/>
          <w:sz w:val="26"/>
          <w:szCs w:val="26"/>
          <w:lang w:eastAsia="ru-RU"/>
        </w:rPr>
        <w:lastRenderedPageBreak/>
        <w:t>конституционными законами,</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федеральными законами</w:t>
      </w:r>
      <w:r w:rsidRPr="00B4459D">
        <w:rPr>
          <w:rFonts w:ascii="Arial" w:eastAsia="Times New Roman" w:hAnsi="Arial" w:cs="Arial"/>
          <w:color w:val="000000"/>
          <w:sz w:val="26"/>
          <w:szCs w:val="26"/>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непринятия лицом мер по предотвращению и (или) урегулированию конфликта интересов, стороной которого оно является;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осуществления лицом предпринимательской деятельности;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статью 7.1</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настоящего Федерального закона</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 xml:space="preserve">2. </w:t>
      </w:r>
      <w:proofErr w:type="gramStart"/>
      <w:r w:rsidRPr="00B4459D">
        <w:rPr>
          <w:rFonts w:ascii="Arial" w:eastAsia="Times New Roman" w:hAnsi="Arial" w:cs="Arial"/>
          <w:color w:val="000000"/>
          <w:sz w:val="26"/>
          <w:szCs w:val="26"/>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4459D">
        <w:rPr>
          <w:rFonts w:ascii="Arial" w:eastAsia="Times New Roman" w:hAnsi="Arial" w:cs="Arial"/>
          <w:color w:val="000000"/>
          <w:sz w:val="26"/>
          <w:szCs w:val="26"/>
          <w:lang w:eastAsia="ru-RU"/>
        </w:rPr>
        <w:t xml:space="preserve"> по предотвращению и (или) урегулированию конфликта интересов, стороной которого является подчиненное ему лицо.</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13.1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настоящий Федеральный закон дополнен статьей 13.2,</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13.2</w:t>
      </w:r>
      <w:r w:rsidRPr="00B4459D">
        <w:rPr>
          <w:rFonts w:ascii="Arial" w:eastAsia="Times New Roman" w:hAnsi="Arial" w:cs="Arial"/>
          <w:color w:val="000000"/>
          <w:sz w:val="26"/>
          <w:szCs w:val="26"/>
          <w:lang w:eastAsia="ru-RU"/>
        </w:rPr>
        <w:t xml:space="preserve">. Увольнение (освобождение от должности) лиц, замещающих (занимающих) должности в Центральном банке Российской Федерации, </w:t>
      </w:r>
      <w:r w:rsidRPr="00B4459D">
        <w:rPr>
          <w:rFonts w:ascii="Arial" w:eastAsia="Times New Roman" w:hAnsi="Arial" w:cs="Arial"/>
          <w:color w:val="000000"/>
          <w:sz w:val="26"/>
          <w:szCs w:val="26"/>
          <w:lang w:eastAsia="ru-RU"/>
        </w:rPr>
        <w:lastRenderedPageBreak/>
        <w:t>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B4459D">
        <w:rPr>
          <w:rFonts w:ascii="Arial" w:eastAsia="Times New Roman" w:hAnsi="Arial" w:cs="Arial"/>
          <w:color w:val="000000"/>
          <w:sz w:val="26"/>
          <w:szCs w:val="26"/>
          <w:lang w:eastAsia="ru-RU"/>
        </w:rPr>
        <w:t xml:space="preserve"> связи с утратой доверия в случаях, предусмотренных</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федеральными законами</w:t>
      </w:r>
      <w:r w:rsidRPr="00B4459D">
        <w:rPr>
          <w:rFonts w:ascii="Arial" w:eastAsia="Times New Roman" w:hAnsi="Arial" w:cs="Arial"/>
          <w:color w:val="000000"/>
          <w:sz w:val="26"/>
          <w:szCs w:val="26"/>
          <w:lang w:eastAsia="ru-RU"/>
        </w:rPr>
        <w:t>.</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13.2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3 декабря 2012 г. N 231-ФЗ настоящий Федеральный закон дополнен статьей 13.3,</w:t>
      </w:r>
      <w:r w:rsidRPr="00B4459D">
        <w:rPr>
          <w:rFonts w:ascii="Arial" w:eastAsia="Times New Roman" w:hAnsi="Arial" w:cs="Arial"/>
          <w:i/>
          <w:iCs/>
          <w:color w:val="353842"/>
          <w:sz w:val="26"/>
          <w:lang w:eastAsia="ru-RU"/>
        </w:rPr>
        <w:t> </w:t>
      </w:r>
      <w:r w:rsidRPr="00B4459D">
        <w:rPr>
          <w:rFonts w:ascii="Arial" w:eastAsia="Times New Roman" w:hAnsi="Arial" w:cs="Arial"/>
          <w:i/>
          <w:iCs/>
          <w:color w:val="106BBE"/>
          <w:sz w:val="26"/>
          <w:lang w:eastAsia="ru-RU"/>
        </w:rPr>
        <w:t>вступающей в силу</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с 1 января 2013 г.</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13.3</w:t>
      </w:r>
      <w:r w:rsidRPr="00B4459D">
        <w:rPr>
          <w:rFonts w:ascii="Arial" w:eastAsia="Times New Roman" w:hAnsi="Arial" w:cs="Arial"/>
          <w:color w:val="000000"/>
          <w:sz w:val="26"/>
          <w:szCs w:val="26"/>
          <w:lang w:eastAsia="ru-RU"/>
        </w:rPr>
        <w:t>. Обязанность организаций принимать меры по предупреждению коррупции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Организации обязаны разрабатывать и принимать меры по предупреждению коррупции.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Методические рекомендации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по разработке и принятию организациями мер по предупреждению и противодействию коррупции, утвержденные Минтрудом России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Меры по предупреждению коррупции, принимаемые в организации, могут включать:</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определение подразделений или должностных лиц, ответственных за профилактику коррупционных и иных правонарушений;</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сотрудничество организации с правоохранительными органами;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3) разработку и внедрение в практику стандартов и процедур, направленных на обеспечение добросовестной работы организации;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4) принятие кодекса этики и служебного поведения работников организации;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5) предотвращение и урегулирование конфликта интересов;</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6) недопущение составления неофициальной отчетности и использования поддельных документов.</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13.3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shd w:val="clear" w:color="auto" w:fill="F0F0F0"/>
        <w:spacing w:before="60"/>
        <w:ind w:left="75" w:right="75" w:firstLine="140"/>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Информация об изменениях:</w:t>
      </w:r>
    </w:p>
    <w:p w:rsidR="00B4459D" w:rsidRPr="00B4459D" w:rsidRDefault="00B4459D" w:rsidP="00B4459D">
      <w:pPr>
        <w:shd w:val="clear" w:color="auto" w:fill="F0F0F0"/>
        <w:ind w:firstLine="140"/>
        <w:jc w:val="both"/>
        <w:rPr>
          <w:rFonts w:ascii="Arial" w:eastAsia="Times New Roman" w:hAnsi="Arial" w:cs="Arial"/>
          <w:i/>
          <w:iCs/>
          <w:color w:val="353842"/>
          <w:sz w:val="26"/>
          <w:szCs w:val="26"/>
          <w:lang w:eastAsia="ru-RU"/>
        </w:rPr>
      </w:pPr>
      <w:r w:rsidRPr="00B4459D">
        <w:rPr>
          <w:rFonts w:ascii="Arial" w:eastAsia="Times New Roman" w:hAnsi="Arial" w:cs="Arial"/>
          <w:i/>
          <w:iCs/>
          <w:color w:val="106BBE"/>
          <w:sz w:val="26"/>
          <w:lang w:eastAsia="ru-RU"/>
        </w:rPr>
        <w:t>Федеральным законом</w:t>
      </w:r>
      <w:r w:rsidRPr="00B4459D">
        <w:rPr>
          <w:rFonts w:ascii="Arial" w:eastAsia="Times New Roman" w:hAnsi="Arial" w:cs="Arial"/>
          <w:i/>
          <w:iCs/>
          <w:color w:val="353842"/>
          <w:sz w:val="26"/>
          <w:lang w:eastAsia="ru-RU"/>
        </w:rPr>
        <w:t> </w:t>
      </w:r>
      <w:r w:rsidRPr="00B4459D">
        <w:rPr>
          <w:rFonts w:ascii="Arial" w:eastAsia="Times New Roman" w:hAnsi="Arial" w:cs="Arial"/>
          <w:i/>
          <w:iCs/>
          <w:color w:val="353842"/>
          <w:sz w:val="26"/>
          <w:szCs w:val="26"/>
          <w:lang w:eastAsia="ru-RU"/>
        </w:rPr>
        <w:t>от 7 мая 2013 г. N 102-ФЗ настоящий Федеральный закон дополнен статьей 13.4</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lastRenderedPageBreak/>
        <w:t>Статья 13.4.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Осуществление проверок уполномоченным подразделением Администрации Президента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порядке</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проверки: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4459D" w:rsidRPr="00B4459D" w:rsidRDefault="00B4459D" w:rsidP="00B4459D">
      <w:pPr>
        <w:ind w:firstLine="720"/>
        <w:jc w:val="both"/>
        <w:rPr>
          <w:rFonts w:ascii="Arial" w:eastAsia="Times New Roman" w:hAnsi="Arial" w:cs="Arial"/>
          <w:color w:val="000000"/>
          <w:sz w:val="26"/>
          <w:szCs w:val="26"/>
          <w:lang w:eastAsia="ru-RU"/>
        </w:rPr>
      </w:pPr>
      <w:proofErr w:type="gramStart"/>
      <w:r w:rsidRPr="00B4459D">
        <w:rPr>
          <w:rFonts w:ascii="Arial" w:eastAsia="Times New Roman" w:hAnsi="Arial" w:cs="Arial"/>
          <w:color w:val="000000"/>
          <w:sz w:val="26"/>
          <w:szCs w:val="26"/>
          <w:lang w:eastAsia="ru-RU"/>
        </w:rPr>
        <w:t>3) соблюдения лицами, замещающими должности, предусмотренные</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пунктом 1 части 1 статьи 7.1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Проверки, предусмотренные</w:t>
      </w:r>
      <w:r w:rsidRPr="00B4459D">
        <w:rPr>
          <w:rFonts w:ascii="Arial" w:eastAsia="Times New Roman" w:hAnsi="Arial" w:cs="Arial"/>
          <w:color w:val="000000"/>
          <w:sz w:val="26"/>
          <w:lang w:eastAsia="ru-RU"/>
        </w:rPr>
        <w:t> </w:t>
      </w:r>
      <w:r w:rsidRPr="00B4459D">
        <w:rPr>
          <w:rFonts w:ascii="Arial" w:eastAsia="Times New Roman" w:hAnsi="Arial" w:cs="Arial"/>
          <w:color w:val="106BBE"/>
          <w:sz w:val="26"/>
          <w:lang w:eastAsia="ru-RU"/>
        </w:rPr>
        <w:t>частью 1</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13.4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ind w:hanging="880"/>
        <w:jc w:val="both"/>
        <w:rPr>
          <w:rFonts w:ascii="Arial" w:eastAsia="Times New Roman" w:hAnsi="Arial" w:cs="Arial"/>
          <w:color w:val="000000"/>
          <w:sz w:val="26"/>
          <w:szCs w:val="26"/>
          <w:lang w:eastAsia="ru-RU"/>
        </w:rPr>
      </w:pPr>
      <w:r w:rsidRPr="00B4459D">
        <w:rPr>
          <w:rFonts w:ascii="Arial" w:eastAsia="Times New Roman" w:hAnsi="Arial" w:cs="Arial"/>
          <w:b/>
          <w:bCs/>
          <w:color w:val="26282F"/>
          <w:sz w:val="26"/>
          <w:lang w:eastAsia="ru-RU"/>
        </w:rPr>
        <w:t>Статья 14.</w:t>
      </w:r>
      <w:r w:rsidRPr="00B4459D">
        <w:rPr>
          <w:rFonts w:ascii="Arial" w:eastAsia="Times New Roman" w:hAnsi="Arial" w:cs="Arial"/>
          <w:color w:val="000000"/>
          <w:sz w:val="26"/>
          <w:lang w:eastAsia="ru-RU"/>
        </w:rPr>
        <w:t> </w:t>
      </w:r>
      <w:r w:rsidRPr="00B4459D">
        <w:rPr>
          <w:rFonts w:ascii="Arial" w:eastAsia="Times New Roman" w:hAnsi="Arial" w:cs="Arial"/>
          <w:color w:val="000000"/>
          <w:sz w:val="26"/>
          <w:szCs w:val="26"/>
          <w:lang w:eastAsia="ru-RU"/>
        </w:rPr>
        <w:t>Ответственность юридических лиц за коррупционные правонарушения</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1. В случае</w:t>
      </w:r>
      <w:proofErr w:type="gramStart"/>
      <w:r w:rsidRPr="00B4459D">
        <w:rPr>
          <w:rFonts w:ascii="Arial" w:eastAsia="Times New Roman" w:hAnsi="Arial" w:cs="Arial"/>
          <w:color w:val="000000"/>
          <w:sz w:val="26"/>
          <w:szCs w:val="26"/>
          <w:lang w:eastAsia="ru-RU"/>
        </w:rPr>
        <w:t>,</w:t>
      </w:r>
      <w:proofErr w:type="gramEnd"/>
      <w:r w:rsidRPr="00B4459D">
        <w:rPr>
          <w:rFonts w:ascii="Arial" w:eastAsia="Times New Roman" w:hAnsi="Arial" w:cs="Arial"/>
          <w:color w:val="000000"/>
          <w:sz w:val="26"/>
          <w:szCs w:val="26"/>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459D" w:rsidRPr="00B4459D" w:rsidRDefault="00B4459D" w:rsidP="00B4459D">
      <w:pPr>
        <w:ind w:firstLine="720"/>
        <w:jc w:val="both"/>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4459D" w:rsidRPr="00B4459D" w:rsidRDefault="00B4459D" w:rsidP="00B4459D">
      <w:pPr>
        <w:spacing w:before="60"/>
        <w:ind w:left="45" w:right="75" w:firstLine="525"/>
        <w:jc w:val="both"/>
        <w:outlineLvl w:val="3"/>
        <w:rPr>
          <w:rFonts w:ascii="Arial" w:eastAsia="Times New Roman" w:hAnsi="Arial" w:cs="Arial"/>
          <w:color w:val="353842"/>
          <w:sz w:val="24"/>
          <w:szCs w:val="24"/>
          <w:lang w:eastAsia="ru-RU"/>
        </w:rPr>
      </w:pPr>
      <w:r w:rsidRPr="00B4459D">
        <w:rPr>
          <w:rFonts w:ascii="Arial" w:eastAsia="Times New Roman" w:hAnsi="Arial" w:cs="Arial"/>
          <w:color w:val="353842"/>
          <w:sz w:val="24"/>
          <w:szCs w:val="24"/>
          <w:lang w:eastAsia="ru-RU"/>
        </w:rPr>
        <w:t>ГАРАНТ:</w:t>
      </w:r>
    </w:p>
    <w:p w:rsidR="00B4459D" w:rsidRPr="00B4459D" w:rsidRDefault="00B4459D" w:rsidP="00B4459D">
      <w:pPr>
        <w:shd w:val="clear" w:color="auto" w:fill="F0F0F0"/>
        <w:jc w:val="both"/>
        <w:rPr>
          <w:rFonts w:ascii="Arial" w:eastAsia="Times New Roman" w:hAnsi="Arial" w:cs="Arial"/>
          <w:color w:val="353842"/>
          <w:sz w:val="26"/>
          <w:szCs w:val="26"/>
          <w:lang w:eastAsia="ru-RU"/>
        </w:rPr>
      </w:pPr>
      <w:r w:rsidRPr="00B4459D">
        <w:rPr>
          <w:rFonts w:ascii="Arial" w:eastAsia="Times New Roman" w:hAnsi="Arial" w:cs="Arial"/>
          <w:color w:val="353842"/>
          <w:sz w:val="26"/>
          <w:szCs w:val="26"/>
          <w:lang w:eastAsia="ru-RU"/>
        </w:rPr>
        <w:t>См.</w:t>
      </w:r>
      <w:r w:rsidRPr="00B4459D">
        <w:rPr>
          <w:rFonts w:ascii="Arial" w:eastAsia="Times New Roman" w:hAnsi="Arial" w:cs="Arial"/>
          <w:color w:val="353842"/>
          <w:sz w:val="26"/>
          <w:lang w:eastAsia="ru-RU"/>
        </w:rPr>
        <w:t> </w:t>
      </w:r>
      <w:r w:rsidRPr="00B4459D">
        <w:rPr>
          <w:rFonts w:ascii="Arial" w:eastAsia="Times New Roman" w:hAnsi="Arial" w:cs="Arial"/>
          <w:color w:val="106BBE"/>
          <w:sz w:val="26"/>
          <w:lang w:eastAsia="ru-RU"/>
        </w:rPr>
        <w:t>комментарии</w:t>
      </w:r>
      <w:r w:rsidRPr="00B4459D">
        <w:rPr>
          <w:rFonts w:ascii="Arial" w:eastAsia="Times New Roman" w:hAnsi="Arial" w:cs="Arial"/>
          <w:color w:val="353842"/>
          <w:sz w:val="26"/>
          <w:lang w:eastAsia="ru-RU"/>
        </w:rPr>
        <w:t> </w:t>
      </w:r>
      <w:r w:rsidRPr="00B4459D">
        <w:rPr>
          <w:rFonts w:ascii="Arial" w:eastAsia="Times New Roman" w:hAnsi="Arial" w:cs="Arial"/>
          <w:color w:val="353842"/>
          <w:sz w:val="26"/>
          <w:szCs w:val="26"/>
          <w:lang w:eastAsia="ru-RU"/>
        </w:rPr>
        <w:t>к статье 14 настоящего Федерального закона</w:t>
      </w:r>
    </w:p>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B4459D" w:rsidRPr="00B4459D" w:rsidTr="00B4459D">
        <w:trPr>
          <w:tblCellSpacing w:w="15" w:type="dxa"/>
        </w:trPr>
        <w:tc>
          <w:tcPr>
            <w:tcW w:w="3300" w:type="pct"/>
            <w:hideMark/>
          </w:tcPr>
          <w:p w:rsidR="00B4459D" w:rsidRPr="00B4459D" w:rsidRDefault="00B4459D" w:rsidP="00B4459D">
            <w:pPr>
              <w:rPr>
                <w:rFonts w:ascii="Arial" w:eastAsia="Times New Roman" w:hAnsi="Arial" w:cs="Arial"/>
                <w:sz w:val="26"/>
                <w:szCs w:val="26"/>
                <w:lang w:eastAsia="ru-RU"/>
              </w:rPr>
            </w:pPr>
            <w:r w:rsidRPr="00B4459D">
              <w:rPr>
                <w:rFonts w:ascii="Arial" w:eastAsia="Times New Roman" w:hAnsi="Arial" w:cs="Arial"/>
                <w:sz w:val="26"/>
                <w:szCs w:val="26"/>
                <w:lang w:eastAsia="ru-RU"/>
              </w:rPr>
              <w:t>Президент Российской Федерации</w:t>
            </w:r>
          </w:p>
        </w:tc>
        <w:tc>
          <w:tcPr>
            <w:tcW w:w="1650" w:type="pct"/>
            <w:hideMark/>
          </w:tcPr>
          <w:p w:rsidR="00B4459D" w:rsidRPr="00B4459D" w:rsidRDefault="00B4459D" w:rsidP="00B4459D">
            <w:pPr>
              <w:jc w:val="right"/>
              <w:rPr>
                <w:rFonts w:ascii="Arial" w:eastAsia="Times New Roman" w:hAnsi="Arial" w:cs="Arial"/>
                <w:sz w:val="26"/>
                <w:szCs w:val="26"/>
                <w:lang w:eastAsia="ru-RU"/>
              </w:rPr>
            </w:pPr>
            <w:r w:rsidRPr="00B4459D">
              <w:rPr>
                <w:rFonts w:ascii="Arial" w:eastAsia="Times New Roman" w:hAnsi="Arial" w:cs="Arial"/>
                <w:sz w:val="26"/>
                <w:szCs w:val="26"/>
                <w:lang w:eastAsia="ru-RU"/>
              </w:rPr>
              <w:t>Д. Медведев</w:t>
            </w:r>
          </w:p>
        </w:tc>
      </w:tr>
    </w:tbl>
    <w:p w:rsidR="00B4459D" w:rsidRPr="00B4459D" w:rsidRDefault="00B4459D" w:rsidP="00B4459D">
      <w:pPr>
        <w:rPr>
          <w:rFonts w:ascii="Arial" w:eastAsia="Times New Roman" w:hAnsi="Arial" w:cs="Arial"/>
          <w:color w:val="000000"/>
          <w:sz w:val="24"/>
          <w:szCs w:val="24"/>
          <w:lang w:eastAsia="ru-RU"/>
        </w:rPr>
      </w:pPr>
      <w:r w:rsidRPr="00B4459D">
        <w:rPr>
          <w:rFonts w:ascii="Arial" w:eastAsia="Times New Roman" w:hAnsi="Arial" w:cs="Arial"/>
          <w:color w:val="000000"/>
          <w:sz w:val="24"/>
          <w:szCs w:val="24"/>
          <w:lang w:eastAsia="ru-RU"/>
        </w:rPr>
        <w:t> </w:t>
      </w:r>
    </w:p>
    <w:p w:rsidR="00B4459D" w:rsidRPr="00B4459D" w:rsidRDefault="00B4459D" w:rsidP="00B4459D">
      <w:pPr>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Москва, Кремль</w:t>
      </w:r>
    </w:p>
    <w:p w:rsidR="00B4459D" w:rsidRPr="00B4459D" w:rsidRDefault="00B4459D" w:rsidP="00B4459D">
      <w:pPr>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25 декабря 2008 г.</w:t>
      </w:r>
    </w:p>
    <w:p w:rsidR="00B4459D" w:rsidRPr="00B4459D" w:rsidRDefault="00B4459D" w:rsidP="00B4459D">
      <w:pPr>
        <w:rPr>
          <w:rFonts w:ascii="Arial" w:eastAsia="Times New Roman" w:hAnsi="Arial" w:cs="Arial"/>
          <w:color w:val="000000"/>
          <w:sz w:val="26"/>
          <w:szCs w:val="26"/>
          <w:lang w:eastAsia="ru-RU"/>
        </w:rPr>
      </w:pPr>
      <w:r w:rsidRPr="00B4459D">
        <w:rPr>
          <w:rFonts w:ascii="Arial" w:eastAsia="Times New Roman" w:hAnsi="Arial" w:cs="Arial"/>
          <w:color w:val="000000"/>
          <w:sz w:val="26"/>
          <w:szCs w:val="26"/>
          <w:lang w:eastAsia="ru-RU"/>
        </w:rPr>
        <w:t>N 273-ФЗ</w:t>
      </w:r>
    </w:p>
    <w:p w:rsidR="00E379A1" w:rsidRDefault="00E379A1"/>
    <w:sectPr w:rsidR="00E379A1" w:rsidSect="00E81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59D"/>
    <w:rsid w:val="0006157B"/>
    <w:rsid w:val="006803A0"/>
    <w:rsid w:val="00B4459D"/>
    <w:rsid w:val="00C000A8"/>
    <w:rsid w:val="00E379A1"/>
    <w:rsid w:val="00E81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BB"/>
  </w:style>
  <w:style w:type="paragraph" w:styleId="4">
    <w:name w:val="heading 4"/>
    <w:basedOn w:val="a"/>
    <w:link w:val="40"/>
    <w:uiPriority w:val="9"/>
    <w:qFormat/>
    <w:rsid w:val="00B4459D"/>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459D"/>
    <w:rPr>
      <w:rFonts w:ascii="Times New Roman" w:eastAsia="Times New Roman" w:hAnsi="Times New Roman" w:cs="Times New Roman"/>
      <w:b/>
      <w:bCs/>
      <w:sz w:val="24"/>
      <w:szCs w:val="24"/>
      <w:lang w:eastAsia="ru-RU"/>
    </w:rPr>
  </w:style>
  <w:style w:type="paragraph" w:customStyle="1" w:styleId="s3">
    <w:name w:val="s_3"/>
    <w:basedOn w:val="a"/>
    <w:rsid w:val="00B445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459D"/>
  </w:style>
  <w:style w:type="paragraph" w:styleId="a3">
    <w:name w:val="Normal (Web)"/>
    <w:basedOn w:val="a"/>
    <w:uiPriority w:val="99"/>
    <w:semiHidden/>
    <w:unhideWhenUsed/>
    <w:rsid w:val="00B445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B445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B4459D"/>
  </w:style>
  <w:style w:type="paragraph" w:customStyle="1" w:styleId="s9">
    <w:name w:val="s_9"/>
    <w:basedOn w:val="a"/>
    <w:rsid w:val="00B445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ink">
    <w:name w:val="link"/>
    <w:basedOn w:val="a0"/>
    <w:rsid w:val="00B4459D"/>
  </w:style>
  <w:style w:type="paragraph" w:customStyle="1" w:styleId="s15">
    <w:name w:val="s_15"/>
    <w:basedOn w:val="a"/>
    <w:rsid w:val="00B445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B445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B4459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145725">
      <w:bodyDiv w:val="1"/>
      <w:marLeft w:val="0"/>
      <w:marRight w:val="0"/>
      <w:marTop w:val="0"/>
      <w:marBottom w:val="0"/>
      <w:divBdr>
        <w:top w:val="none" w:sz="0" w:space="0" w:color="auto"/>
        <w:left w:val="none" w:sz="0" w:space="0" w:color="auto"/>
        <w:bottom w:val="none" w:sz="0" w:space="0" w:color="auto"/>
        <w:right w:val="none" w:sz="0" w:space="0" w:color="auto"/>
      </w:divBdr>
      <w:divsChild>
        <w:div w:id="984243032">
          <w:marLeft w:val="0"/>
          <w:marRight w:val="0"/>
          <w:marTop w:val="0"/>
          <w:marBottom w:val="0"/>
          <w:divBdr>
            <w:top w:val="none" w:sz="0" w:space="0" w:color="auto"/>
            <w:left w:val="none" w:sz="0" w:space="0" w:color="auto"/>
            <w:bottom w:val="none" w:sz="0" w:space="0" w:color="auto"/>
            <w:right w:val="none" w:sz="0" w:space="0" w:color="auto"/>
          </w:divBdr>
        </w:div>
        <w:div w:id="24990012">
          <w:marLeft w:val="0"/>
          <w:marRight w:val="0"/>
          <w:marTop w:val="0"/>
          <w:marBottom w:val="0"/>
          <w:divBdr>
            <w:top w:val="none" w:sz="0" w:space="0" w:color="auto"/>
            <w:left w:val="none" w:sz="0" w:space="0" w:color="auto"/>
            <w:bottom w:val="none" w:sz="0" w:space="0" w:color="auto"/>
            <w:right w:val="none" w:sz="0" w:space="0" w:color="auto"/>
          </w:divBdr>
          <w:divsChild>
            <w:div w:id="1356423021">
              <w:marLeft w:val="0"/>
              <w:marRight w:val="0"/>
              <w:marTop w:val="0"/>
              <w:marBottom w:val="0"/>
              <w:divBdr>
                <w:top w:val="none" w:sz="0" w:space="0" w:color="auto"/>
                <w:left w:val="none" w:sz="0" w:space="0" w:color="auto"/>
                <w:bottom w:val="none" w:sz="0" w:space="0" w:color="auto"/>
                <w:right w:val="none" w:sz="0" w:space="0" w:color="auto"/>
              </w:divBdr>
            </w:div>
          </w:divsChild>
        </w:div>
        <w:div w:id="1880969072">
          <w:marLeft w:val="0"/>
          <w:marRight w:val="0"/>
          <w:marTop w:val="0"/>
          <w:marBottom w:val="0"/>
          <w:divBdr>
            <w:top w:val="none" w:sz="0" w:space="0" w:color="auto"/>
            <w:left w:val="none" w:sz="0" w:space="0" w:color="auto"/>
            <w:bottom w:val="none" w:sz="0" w:space="0" w:color="auto"/>
            <w:right w:val="none" w:sz="0" w:space="0" w:color="auto"/>
          </w:divBdr>
          <w:divsChild>
            <w:div w:id="776481135">
              <w:marLeft w:val="0"/>
              <w:marRight w:val="0"/>
              <w:marTop w:val="0"/>
              <w:marBottom w:val="0"/>
              <w:divBdr>
                <w:top w:val="none" w:sz="0" w:space="0" w:color="auto"/>
                <w:left w:val="none" w:sz="0" w:space="0" w:color="auto"/>
                <w:bottom w:val="none" w:sz="0" w:space="0" w:color="auto"/>
                <w:right w:val="none" w:sz="0" w:space="0" w:color="auto"/>
              </w:divBdr>
              <w:divsChild>
                <w:div w:id="144397187">
                  <w:marLeft w:val="0"/>
                  <w:marRight w:val="0"/>
                  <w:marTop w:val="0"/>
                  <w:marBottom w:val="0"/>
                  <w:divBdr>
                    <w:top w:val="none" w:sz="0" w:space="0" w:color="auto"/>
                    <w:left w:val="none" w:sz="0" w:space="0" w:color="auto"/>
                    <w:bottom w:val="none" w:sz="0" w:space="0" w:color="auto"/>
                    <w:right w:val="none" w:sz="0" w:space="0" w:color="auto"/>
                  </w:divBdr>
                </w:div>
                <w:div w:id="1580478935">
                  <w:marLeft w:val="0"/>
                  <w:marRight w:val="0"/>
                  <w:marTop w:val="0"/>
                  <w:marBottom w:val="0"/>
                  <w:divBdr>
                    <w:top w:val="none" w:sz="0" w:space="0" w:color="auto"/>
                    <w:left w:val="none" w:sz="0" w:space="0" w:color="auto"/>
                    <w:bottom w:val="none" w:sz="0" w:space="0" w:color="auto"/>
                    <w:right w:val="none" w:sz="0" w:space="0" w:color="auto"/>
                  </w:divBdr>
                </w:div>
              </w:divsChild>
            </w:div>
            <w:div w:id="274287076">
              <w:marLeft w:val="0"/>
              <w:marRight w:val="0"/>
              <w:marTop w:val="0"/>
              <w:marBottom w:val="0"/>
              <w:divBdr>
                <w:top w:val="none" w:sz="0" w:space="0" w:color="auto"/>
                <w:left w:val="none" w:sz="0" w:space="0" w:color="auto"/>
                <w:bottom w:val="none" w:sz="0" w:space="0" w:color="auto"/>
                <w:right w:val="none" w:sz="0" w:space="0" w:color="auto"/>
              </w:divBdr>
              <w:divsChild>
                <w:div w:id="189801370">
                  <w:marLeft w:val="0"/>
                  <w:marRight w:val="0"/>
                  <w:marTop w:val="0"/>
                  <w:marBottom w:val="0"/>
                  <w:divBdr>
                    <w:top w:val="none" w:sz="0" w:space="0" w:color="auto"/>
                    <w:left w:val="none" w:sz="0" w:space="0" w:color="auto"/>
                    <w:bottom w:val="none" w:sz="0" w:space="0" w:color="auto"/>
                    <w:right w:val="none" w:sz="0" w:space="0" w:color="auto"/>
                  </w:divBdr>
                </w:div>
                <w:div w:id="1519587989">
                  <w:marLeft w:val="0"/>
                  <w:marRight w:val="0"/>
                  <w:marTop w:val="0"/>
                  <w:marBottom w:val="0"/>
                  <w:divBdr>
                    <w:top w:val="none" w:sz="0" w:space="0" w:color="auto"/>
                    <w:left w:val="none" w:sz="0" w:space="0" w:color="auto"/>
                    <w:bottom w:val="none" w:sz="0" w:space="0" w:color="auto"/>
                    <w:right w:val="none" w:sz="0" w:space="0" w:color="auto"/>
                  </w:divBdr>
                </w:div>
                <w:div w:id="1874031678">
                  <w:marLeft w:val="0"/>
                  <w:marRight w:val="0"/>
                  <w:marTop w:val="0"/>
                  <w:marBottom w:val="0"/>
                  <w:divBdr>
                    <w:top w:val="none" w:sz="0" w:space="0" w:color="auto"/>
                    <w:left w:val="none" w:sz="0" w:space="0" w:color="auto"/>
                    <w:bottom w:val="none" w:sz="0" w:space="0" w:color="auto"/>
                    <w:right w:val="none" w:sz="0" w:space="0" w:color="auto"/>
                  </w:divBdr>
                </w:div>
              </w:divsChild>
            </w:div>
            <w:div w:id="1162618995">
              <w:marLeft w:val="0"/>
              <w:marRight w:val="0"/>
              <w:marTop w:val="0"/>
              <w:marBottom w:val="0"/>
              <w:divBdr>
                <w:top w:val="none" w:sz="0" w:space="0" w:color="auto"/>
                <w:left w:val="none" w:sz="0" w:space="0" w:color="auto"/>
                <w:bottom w:val="none" w:sz="0" w:space="0" w:color="auto"/>
                <w:right w:val="none" w:sz="0" w:space="0" w:color="auto"/>
              </w:divBdr>
            </w:div>
            <w:div w:id="1314139029">
              <w:marLeft w:val="0"/>
              <w:marRight w:val="0"/>
              <w:marTop w:val="0"/>
              <w:marBottom w:val="0"/>
              <w:divBdr>
                <w:top w:val="none" w:sz="0" w:space="0" w:color="auto"/>
                <w:left w:val="none" w:sz="0" w:space="0" w:color="auto"/>
                <w:bottom w:val="none" w:sz="0" w:space="0" w:color="auto"/>
                <w:right w:val="none" w:sz="0" w:space="0" w:color="auto"/>
              </w:divBdr>
            </w:div>
            <w:div w:id="219709278">
              <w:marLeft w:val="0"/>
              <w:marRight w:val="0"/>
              <w:marTop w:val="0"/>
              <w:marBottom w:val="0"/>
              <w:divBdr>
                <w:top w:val="none" w:sz="0" w:space="0" w:color="auto"/>
                <w:left w:val="none" w:sz="0" w:space="0" w:color="auto"/>
                <w:bottom w:val="none" w:sz="0" w:space="0" w:color="auto"/>
                <w:right w:val="none" w:sz="0" w:space="0" w:color="auto"/>
              </w:divBdr>
            </w:div>
          </w:divsChild>
        </w:div>
        <w:div w:id="1973637619">
          <w:marLeft w:val="0"/>
          <w:marRight w:val="0"/>
          <w:marTop w:val="0"/>
          <w:marBottom w:val="0"/>
          <w:divBdr>
            <w:top w:val="none" w:sz="0" w:space="0" w:color="auto"/>
            <w:left w:val="none" w:sz="0" w:space="0" w:color="auto"/>
            <w:bottom w:val="none" w:sz="0" w:space="0" w:color="auto"/>
            <w:right w:val="none" w:sz="0" w:space="0" w:color="auto"/>
          </w:divBdr>
          <w:divsChild>
            <w:div w:id="736974480">
              <w:marLeft w:val="0"/>
              <w:marRight w:val="0"/>
              <w:marTop w:val="0"/>
              <w:marBottom w:val="0"/>
              <w:divBdr>
                <w:top w:val="none" w:sz="0" w:space="0" w:color="auto"/>
                <w:left w:val="none" w:sz="0" w:space="0" w:color="auto"/>
                <w:bottom w:val="none" w:sz="0" w:space="0" w:color="auto"/>
                <w:right w:val="none" w:sz="0" w:space="0" w:color="auto"/>
              </w:divBdr>
            </w:div>
          </w:divsChild>
        </w:div>
        <w:div w:id="416874908">
          <w:marLeft w:val="0"/>
          <w:marRight w:val="0"/>
          <w:marTop w:val="0"/>
          <w:marBottom w:val="0"/>
          <w:divBdr>
            <w:top w:val="none" w:sz="0" w:space="0" w:color="auto"/>
            <w:left w:val="none" w:sz="0" w:space="0" w:color="auto"/>
            <w:bottom w:val="none" w:sz="0" w:space="0" w:color="auto"/>
            <w:right w:val="none" w:sz="0" w:space="0" w:color="auto"/>
          </w:divBdr>
          <w:divsChild>
            <w:div w:id="1876036844">
              <w:marLeft w:val="0"/>
              <w:marRight w:val="0"/>
              <w:marTop w:val="0"/>
              <w:marBottom w:val="0"/>
              <w:divBdr>
                <w:top w:val="none" w:sz="0" w:space="0" w:color="auto"/>
                <w:left w:val="none" w:sz="0" w:space="0" w:color="auto"/>
                <w:bottom w:val="none" w:sz="0" w:space="0" w:color="auto"/>
                <w:right w:val="none" w:sz="0" w:space="0" w:color="auto"/>
              </w:divBdr>
            </w:div>
            <w:div w:id="1400523094">
              <w:marLeft w:val="0"/>
              <w:marRight w:val="0"/>
              <w:marTop w:val="0"/>
              <w:marBottom w:val="0"/>
              <w:divBdr>
                <w:top w:val="none" w:sz="0" w:space="0" w:color="auto"/>
                <w:left w:val="none" w:sz="0" w:space="0" w:color="auto"/>
                <w:bottom w:val="none" w:sz="0" w:space="0" w:color="auto"/>
                <w:right w:val="none" w:sz="0" w:space="0" w:color="auto"/>
              </w:divBdr>
            </w:div>
            <w:div w:id="369572789">
              <w:marLeft w:val="0"/>
              <w:marRight w:val="0"/>
              <w:marTop w:val="0"/>
              <w:marBottom w:val="0"/>
              <w:divBdr>
                <w:top w:val="none" w:sz="0" w:space="0" w:color="auto"/>
                <w:left w:val="none" w:sz="0" w:space="0" w:color="auto"/>
                <w:bottom w:val="none" w:sz="0" w:space="0" w:color="auto"/>
                <w:right w:val="none" w:sz="0" w:space="0" w:color="auto"/>
              </w:divBdr>
            </w:div>
            <w:div w:id="697776481">
              <w:marLeft w:val="0"/>
              <w:marRight w:val="0"/>
              <w:marTop w:val="0"/>
              <w:marBottom w:val="0"/>
              <w:divBdr>
                <w:top w:val="none" w:sz="0" w:space="0" w:color="auto"/>
                <w:left w:val="none" w:sz="0" w:space="0" w:color="auto"/>
                <w:bottom w:val="none" w:sz="0" w:space="0" w:color="auto"/>
                <w:right w:val="none" w:sz="0" w:space="0" w:color="auto"/>
              </w:divBdr>
            </w:div>
            <w:div w:id="1782141578">
              <w:marLeft w:val="0"/>
              <w:marRight w:val="0"/>
              <w:marTop w:val="0"/>
              <w:marBottom w:val="0"/>
              <w:divBdr>
                <w:top w:val="none" w:sz="0" w:space="0" w:color="auto"/>
                <w:left w:val="none" w:sz="0" w:space="0" w:color="auto"/>
                <w:bottom w:val="none" w:sz="0" w:space="0" w:color="auto"/>
                <w:right w:val="none" w:sz="0" w:space="0" w:color="auto"/>
              </w:divBdr>
            </w:div>
            <w:div w:id="481697474">
              <w:marLeft w:val="0"/>
              <w:marRight w:val="0"/>
              <w:marTop w:val="0"/>
              <w:marBottom w:val="0"/>
              <w:divBdr>
                <w:top w:val="none" w:sz="0" w:space="0" w:color="auto"/>
                <w:left w:val="none" w:sz="0" w:space="0" w:color="auto"/>
                <w:bottom w:val="none" w:sz="0" w:space="0" w:color="auto"/>
                <w:right w:val="none" w:sz="0" w:space="0" w:color="auto"/>
              </w:divBdr>
            </w:div>
            <w:div w:id="82379482">
              <w:marLeft w:val="0"/>
              <w:marRight w:val="0"/>
              <w:marTop w:val="0"/>
              <w:marBottom w:val="0"/>
              <w:divBdr>
                <w:top w:val="none" w:sz="0" w:space="0" w:color="auto"/>
                <w:left w:val="none" w:sz="0" w:space="0" w:color="auto"/>
                <w:bottom w:val="none" w:sz="0" w:space="0" w:color="auto"/>
                <w:right w:val="none" w:sz="0" w:space="0" w:color="auto"/>
              </w:divBdr>
            </w:div>
            <w:div w:id="1588731446">
              <w:marLeft w:val="0"/>
              <w:marRight w:val="0"/>
              <w:marTop w:val="0"/>
              <w:marBottom w:val="0"/>
              <w:divBdr>
                <w:top w:val="none" w:sz="0" w:space="0" w:color="auto"/>
                <w:left w:val="none" w:sz="0" w:space="0" w:color="auto"/>
                <w:bottom w:val="none" w:sz="0" w:space="0" w:color="auto"/>
                <w:right w:val="none" w:sz="0" w:space="0" w:color="auto"/>
              </w:divBdr>
            </w:div>
          </w:divsChild>
        </w:div>
        <w:div w:id="1168136675">
          <w:marLeft w:val="0"/>
          <w:marRight w:val="0"/>
          <w:marTop w:val="0"/>
          <w:marBottom w:val="0"/>
          <w:divBdr>
            <w:top w:val="none" w:sz="0" w:space="0" w:color="auto"/>
            <w:left w:val="none" w:sz="0" w:space="0" w:color="auto"/>
            <w:bottom w:val="none" w:sz="0" w:space="0" w:color="auto"/>
            <w:right w:val="none" w:sz="0" w:space="0" w:color="auto"/>
          </w:divBdr>
          <w:divsChild>
            <w:div w:id="1546603984">
              <w:marLeft w:val="0"/>
              <w:marRight w:val="0"/>
              <w:marTop w:val="0"/>
              <w:marBottom w:val="0"/>
              <w:divBdr>
                <w:top w:val="none" w:sz="0" w:space="0" w:color="auto"/>
                <w:left w:val="none" w:sz="0" w:space="0" w:color="auto"/>
                <w:bottom w:val="none" w:sz="0" w:space="0" w:color="auto"/>
                <w:right w:val="none" w:sz="0" w:space="0" w:color="auto"/>
              </w:divBdr>
              <w:divsChild>
                <w:div w:id="1304895687">
                  <w:marLeft w:val="0"/>
                  <w:marRight w:val="0"/>
                  <w:marTop w:val="0"/>
                  <w:marBottom w:val="0"/>
                  <w:divBdr>
                    <w:top w:val="none" w:sz="0" w:space="0" w:color="auto"/>
                    <w:left w:val="none" w:sz="0" w:space="0" w:color="auto"/>
                    <w:bottom w:val="none" w:sz="0" w:space="0" w:color="auto"/>
                    <w:right w:val="none" w:sz="0" w:space="0" w:color="auto"/>
                  </w:divBdr>
                </w:div>
                <w:div w:id="1951551629">
                  <w:marLeft w:val="0"/>
                  <w:marRight w:val="0"/>
                  <w:marTop w:val="0"/>
                  <w:marBottom w:val="0"/>
                  <w:divBdr>
                    <w:top w:val="none" w:sz="0" w:space="0" w:color="auto"/>
                    <w:left w:val="none" w:sz="0" w:space="0" w:color="auto"/>
                    <w:bottom w:val="none" w:sz="0" w:space="0" w:color="auto"/>
                    <w:right w:val="none" w:sz="0" w:space="0" w:color="auto"/>
                  </w:divBdr>
                </w:div>
                <w:div w:id="1191146883">
                  <w:marLeft w:val="0"/>
                  <w:marRight w:val="0"/>
                  <w:marTop w:val="0"/>
                  <w:marBottom w:val="0"/>
                  <w:divBdr>
                    <w:top w:val="none" w:sz="0" w:space="0" w:color="auto"/>
                    <w:left w:val="none" w:sz="0" w:space="0" w:color="auto"/>
                    <w:bottom w:val="none" w:sz="0" w:space="0" w:color="auto"/>
                    <w:right w:val="none" w:sz="0" w:space="0" w:color="auto"/>
                  </w:divBdr>
                </w:div>
                <w:div w:id="1362901575">
                  <w:marLeft w:val="0"/>
                  <w:marRight w:val="0"/>
                  <w:marTop w:val="0"/>
                  <w:marBottom w:val="0"/>
                  <w:divBdr>
                    <w:top w:val="none" w:sz="0" w:space="0" w:color="auto"/>
                    <w:left w:val="none" w:sz="0" w:space="0" w:color="auto"/>
                    <w:bottom w:val="none" w:sz="0" w:space="0" w:color="auto"/>
                    <w:right w:val="none" w:sz="0" w:space="0" w:color="auto"/>
                  </w:divBdr>
                </w:div>
                <w:div w:id="1299532497">
                  <w:marLeft w:val="0"/>
                  <w:marRight w:val="0"/>
                  <w:marTop w:val="0"/>
                  <w:marBottom w:val="0"/>
                  <w:divBdr>
                    <w:top w:val="none" w:sz="0" w:space="0" w:color="auto"/>
                    <w:left w:val="none" w:sz="0" w:space="0" w:color="auto"/>
                    <w:bottom w:val="none" w:sz="0" w:space="0" w:color="auto"/>
                    <w:right w:val="none" w:sz="0" w:space="0" w:color="auto"/>
                  </w:divBdr>
                </w:div>
              </w:divsChild>
            </w:div>
            <w:div w:id="1364744418">
              <w:marLeft w:val="0"/>
              <w:marRight w:val="0"/>
              <w:marTop w:val="0"/>
              <w:marBottom w:val="0"/>
              <w:divBdr>
                <w:top w:val="none" w:sz="0" w:space="0" w:color="auto"/>
                <w:left w:val="none" w:sz="0" w:space="0" w:color="auto"/>
                <w:bottom w:val="none" w:sz="0" w:space="0" w:color="auto"/>
                <w:right w:val="none" w:sz="0" w:space="0" w:color="auto"/>
              </w:divBdr>
            </w:div>
            <w:div w:id="1715961560">
              <w:marLeft w:val="0"/>
              <w:marRight w:val="0"/>
              <w:marTop w:val="0"/>
              <w:marBottom w:val="0"/>
              <w:divBdr>
                <w:top w:val="none" w:sz="0" w:space="0" w:color="auto"/>
                <w:left w:val="none" w:sz="0" w:space="0" w:color="auto"/>
                <w:bottom w:val="none" w:sz="0" w:space="0" w:color="auto"/>
                <w:right w:val="none" w:sz="0" w:space="0" w:color="auto"/>
              </w:divBdr>
            </w:div>
          </w:divsChild>
        </w:div>
        <w:div w:id="1974169786">
          <w:marLeft w:val="0"/>
          <w:marRight w:val="0"/>
          <w:marTop w:val="0"/>
          <w:marBottom w:val="0"/>
          <w:divBdr>
            <w:top w:val="none" w:sz="0" w:space="0" w:color="auto"/>
            <w:left w:val="none" w:sz="0" w:space="0" w:color="auto"/>
            <w:bottom w:val="none" w:sz="0" w:space="0" w:color="auto"/>
            <w:right w:val="none" w:sz="0" w:space="0" w:color="auto"/>
          </w:divBdr>
          <w:divsChild>
            <w:div w:id="727998664">
              <w:marLeft w:val="0"/>
              <w:marRight w:val="0"/>
              <w:marTop w:val="0"/>
              <w:marBottom w:val="0"/>
              <w:divBdr>
                <w:top w:val="none" w:sz="0" w:space="0" w:color="auto"/>
                <w:left w:val="none" w:sz="0" w:space="0" w:color="auto"/>
                <w:bottom w:val="none" w:sz="0" w:space="0" w:color="auto"/>
                <w:right w:val="none" w:sz="0" w:space="0" w:color="auto"/>
              </w:divBdr>
              <w:divsChild>
                <w:div w:id="1575433200">
                  <w:marLeft w:val="0"/>
                  <w:marRight w:val="0"/>
                  <w:marTop w:val="0"/>
                  <w:marBottom w:val="0"/>
                  <w:divBdr>
                    <w:top w:val="none" w:sz="0" w:space="0" w:color="auto"/>
                    <w:left w:val="none" w:sz="0" w:space="0" w:color="auto"/>
                    <w:bottom w:val="none" w:sz="0" w:space="0" w:color="auto"/>
                    <w:right w:val="none" w:sz="0" w:space="0" w:color="auto"/>
                  </w:divBdr>
                  <w:divsChild>
                    <w:div w:id="1910115595">
                      <w:marLeft w:val="0"/>
                      <w:marRight w:val="0"/>
                      <w:marTop w:val="0"/>
                      <w:marBottom w:val="0"/>
                      <w:divBdr>
                        <w:top w:val="none" w:sz="0" w:space="0" w:color="auto"/>
                        <w:left w:val="none" w:sz="0" w:space="0" w:color="auto"/>
                        <w:bottom w:val="none" w:sz="0" w:space="0" w:color="auto"/>
                        <w:right w:val="none" w:sz="0" w:space="0" w:color="auto"/>
                      </w:divBdr>
                    </w:div>
                  </w:divsChild>
                </w:div>
                <w:div w:id="1807819886">
                  <w:marLeft w:val="0"/>
                  <w:marRight w:val="0"/>
                  <w:marTop w:val="0"/>
                  <w:marBottom w:val="0"/>
                  <w:divBdr>
                    <w:top w:val="none" w:sz="0" w:space="0" w:color="auto"/>
                    <w:left w:val="none" w:sz="0" w:space="0" w:color="auto"/>
                    <w:bottom w:val="none" w:sz="0" w:space="0" w:color="auto"/>
                    <w:right w:val="none" w:sz="0" w:space="0" w:color="auto"/>
                  </w:divBdr>
                  <w:divsChild>
                    <w:div w:id="3661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8195">
              <w:marLeft w:val="0"/>
              <w:marRight w:val="0"/>
              <w:marTop w:val="0"/>
              <w:marBottom w:val="0"/>
              <w:divBdr>
                <w:top w:val="none" w:sz="0" w:space="0" w:color="auto"/>
                <w:left w:val="none" w:sz="0" w:space="0" w:color="auto"/>
                <w:bottom w:val="none" w:sz="0" w:space="0" w:color="auto"/>
                <w:right w:val="none" w:sz="0" w:space="0" w:color="auto"/>
              </w:divBdr>
            </w:div>
            <w:div w:id="1927036595">
              <w:marLeft w:val="0"/>
              <w:marRight w:val="0"/>
              <w:marTop w:val="0"/>
              <w:marBottom w:val="0"/>
              <w:divBdr>
                <w:top w:val="none" w:sz="0" w:space="0" w:color="auto"/>
                <w:left w:val="none" w:sz="0" w:space="0" w:color="auto"/>
                <w:bottom w:val="none" w:sz="0" w:space="0" w:color="auto"/>
                <w:right w:val="none" w:sz="0" w:space="0" w:color="auto"/>
              </w:divBdr>
            </w:div>
            <w:div w:id="1800493151">
              <w:marLeft w:val="0"/>
              <w:marRight w:val="0"/>
              <w:marTop w:val="0"/>
              <w:marBottom w:val="0"/>
              <w:divBdr>
                <w:top w:val="none" w:sz="0" w:space="0" w:color="auto"/>
                <w:left w:val="none" w:sz="0" w:space="0" w:color="auto"/>
                <w:bottom w:val="none" w:sz="0" w:space="0" w:color="auto"/>
                <w:right w:val="none" w:sz="0" w:space="0" w:color="auto"/>
              </w:divBdr>
            </w:div>
            <w:div w:id="1573344201">
              <w:marLeft w:val="0"/>
              <w:marRight w:val="0"/>
              <w:marTop w:val="0"/>
              <w:marBottom w:val="0"/>
              <w:divBdr>
                <w:top w:val="none" w:sz="0" w:space="0" w:color="auto"/>
                <w:left w:val="none" w:sz="0" w:space="0" w:color="auto"/>
                <w:bottom w:val="none" w:sz="0" w:space="0" w:color="auto"/>
                <w:right w:val="none" w:sz="0" w:space="0" w:color="auto"/>
              </w:divBdr>
            </w:div>
            <w:div w:id="1558587586">
              <w:marLeft w:val="0"/>
              <w:marRight w:val="0"/>
              <w:marTop w:val="0"/>
              <w:marBottom w:val="0"/>
              <w:divBdr>
                <w:top w:val="none" w:sz="0" w:space="0" w:color="auto"/>
                <w:left w:val="none" w:sz="0" w:space="0" w:color="auto"/>
                <w:bottom w:val="none" w:sz="0" w:space="0" w:color="auto"/>
                <w:right w:val="none" w:sz="0" w:space="0" w:color="auto"/>
              </w:divBdr>
            </w:div>
            <w:div w:id="466508126">
              <w:marLeft w:val="0"/>
              <w:marRight w:val="0"/>
              <w:marTop w:val="0"/>
              <w:marBottom w:val="0"/>
              <w:divBdr>
                <w:top w:val="none" w:sz="0" w:space="0" w:color="auto"/>
                <w:left w:val="none" w:sz="0" w:space="0" w:color="auto"/>
                <w:bottom w:val="none" w:sz="0" w:space="0" w:color="auto"/>
                <w:right w:val="none" w:sz="0" w:space="0" w:color="auto"/>
              </w:divBdr>
            </w:div>
            <w:div w:id="141044652">
              <w:marLeft w:val="0"/>
              <w:marRight w:val="0"/>
              <w:marTop w:val="0"/>
              <w:marBottom w:val="0"/>
              <w:divBdr>
                <w:top w:val="none" w:sz="0" w:space="0" w:color="auto"/>
                <w:left w:val="none" w:sz="0" w:space="0" w:color="auto"/>
                <w:bottom w:val="none" w:sz="0" w:space="0" w:color="auto"/>
                <w:right w:val="none" w:sz="0" w:space="0" w:color="auto"/>
              </w:divBdr>
              <w:divsChild>
                <w:div w:id="458299777">
                  <w:marLeft w:val="0"/>
                  <w:marRight w:val="0"/>
                  <w:marTop w:val="0"/>
                  <w:marBottom w:val="0"/>
                  <w:divBdr>
                    <w:top w:val="none" w:sz="0" w:space="0" w:color="auto"/>
                    <w:left w:val="none" w:sz="0" w:space="0" w:color="auto"/>
                    <w:bottom w:val="none" w:sz="0" w:space="0" w:color="auto"/>
                    <w:right w:val="none" w:sz="0" w:space="0" w:color="auto"/>
                  </w:divBdr>
                </w:div>
              </w:divsChild>
            </w:div>
            <w:div w:id="154035780">
              <w:marLeft w:val="0"/>
              <w:marRight w:val="0"/>
              <w:marTop w:val="0"/>
              <w:marBottom w:val="0"/>
              <w:divBdr>
                <w:top w:val="none" w:sz="0" w:space="0" w:color="auto"/>
                <w:left w:val="none" w:sz="0" w:space="0" w:color="auto"/>
                <w:bottom w:val="none" w:sz="0" w:space="0" w:color="auto"/>
                <w:right w:val="none" w:sz="0" w:space="0" w:color="auto"/>
              </w:divBdr>
            </w:div>
          </w:divsChild>
        </w:div>
        <w:div w:id="2014992890">
          <w:marLeft w:val="0"/>
          <w:marRight w:val="0"/>
          <w:marTop w:val="0"/>
          <w:marBottom w:val="0"/>
          <w:divBdr>
            <w:top w:val="none" w:sz="0" w:space="0" w:color="auto"/>
            <w:left w:val="none" w:sz="0" w:space="0" w:color="auto"/>
            <w:bottom w:val="none" w:sz="0" w:space="0" w:color="auto"/>
            <w:right w:val="none" w:sz="0" w:space="0" w:color="auto"/>
          </w:divBdr>
          <w:divsChild>
            <w:div w:id="898981472">
              <w:marLeft w:val="0"/>
              <w:marRight w:val="0"/>
              <w:marTop w:val="0"/>
              <w:marBottom w:val="0"/>
              <w:divBdr>
                <w:top w:val="none" w:sz="0" w:space="0" w:color="auto"/>
                <w:left w:val="none" w:sz="0" w:space="0" w:color="auto"/>
                <w:bottom w:val="none" w:sz="0" w:space="0" w:color="auto"/>
                <w:right w:val="none" w:sz="0" w:space="0" w:color="auto"/>
              </w:divBdr>
            </w:div>
            <w:div w:id="533159312">
              <w:marLeft w:val="0"/>
              <w:marRight w:val="0"/>
              <w:marTop w:val="0"/>
              <w:marBottom w:val="0"/>
              <w:divBdr>
                <w:top w:val="none" w:sz="0" w:space="0" w:color="auto"/>
                <w:left w:val="none" w:sz="0" w:space="0" w:color="auto"/>
                <w:bottom w:val="none" w:sz="0" w:space="0" w:color="auto"/>
                <w:right w:val="none" w:sz="0" w:space="0" w:color="auto"/>
              </w:divBdr>
            </w:div>
            <w:div w:id="645932083">
              <w:marLeft w:val="0"/>
              <w:marRight w:val="0"/>
              <w:marTop w:val="0"/>
              <w:marBottom w:val="0"/>
              <w:divBdr>
                <w:top w:val="none" w:sz="0" w:space="0" w:color="auto"/>
                <w:left w:val="none" w:sz="0" w:space="0" w:color="auto"/>
                <w:bottom w:val="none" w:sz="0" w:space="0" w:color="auto"/>
                <w:right w:val="none" w:sz="0" w:space="0" w:color="auto"/>
              </w:divBdr>
              <w:divsChild>
                <w:div w:id="7298829">
                  <w:marLeft w:val="0"/>
                  <w:marRight w:val="0"/>
                  <w:marTop w:val="0"/>
                  <w:marBottom w:val="0"/>
                  <w:divBdr>
                    <w:top w:val="none" w:sz="0" w:space="0" w:color="auto"/>
                    <w:left w:val="none" w:sz="0" w:space="0" w:color="auto"/>
                    <w:bottom w:val="none" w:sz="0" w:space="0" w:color="auto"/>
                    <w:right w:val="none" w:sz="0" w:space="0" w:color="auto"/>
                  </w:divBdr>
                </w:div>
              </w:divsChild>
            </w:div>
            <w:div w:id="1548645299">
              <w:marLeft w:val="0"/>
              <w:marRight w:val="0"/>
              <w:marTop w:val="0"/>
              <w:marBottom w:val="0"/>
              <w:divBdr>
                <w:top w:val="none" w:sz="0" w:space="0" w:color="auto"/>
                <w:left w:val="none" w:sz="0" w:space="0" w:color="auto"/>
                <w:bottom w:val="none" w:sz="0" w:space="0" w:color="auto"/>
                <w:right w:val="none" w:sz="0" w:space="0" w:color="auto"/>
              </w:divBdr>
            </w:div>
            <w:div w:id="1067992011">
              <w:marLeft w:val="0"/>
              <w:marRight w:val="0"/>
              <w:marTop w:val="0"/>
              <w:marBottom w:val="0"/>
              <w:divBdr>
                <w:top w:val="none" w:sz="0" w:space="0" w:color="auto"/>
                <w:left w:val="none" w:sz="0" w:space="0" w:color="auto"/>
                <w:bottom w:val="none" w:sz="0" w:space="0" w:color="auto"/>
                <w:right w:val="none" w:sz="0" w:space="0" w:color="auto"/>
              </w:divBdr>
            </w:div>
            <w:div w:id="1899245583">
              <w:marLeft w:val="0"/>
              <w:marRight w:val="0"/>
              <w:marTop w:val="0"/>
              <w:marBottom w:val="0"/>
              <w:divBdr>
                <w:top w:val="none" w:sz="0" w:space="0" w:color="auto"/>
                <w:left w:val="none" w:sz="0" w:space="0" w:color="auto"/>
                <w:bottom w:val="none" w:sz="0" w:space="0" w:color="auto"/>
                <w:right w:val="none" w:sz="0" w:space="0" w:color="auto"/>
              </w:divBdr>
            </w:div>
            <w:div w:id="1406494657">
              <w:marLeft w:val="0"/>
              <w:marRight w:val="0"/>
              <w:marTop w:val="0"/>
              <w:marBottom w:val="0"/>
              <w:divBdr>
                <w:top w:val="none" w:sz="0" w:space="0" w:color="auto"/>
                <w:left w:val="none" w:sz="0" w:space="0" w:color="auto"/>
                <w:bottom w:val="none" w:sz="0" w:space="0" w:color="auto"/>
                <w:right w:val="none" w:sz="0" w:space="0" w:color="auto"/>
              </w:divBdr>
            </w:div>
            <w:div w:id="2131510967">
              <w:marLeft w:val="0"/>
              <w:marRight w:val="0"/>
              <w:marTop w:val="0"/>
              <w:marBottom w:val="0"/>
              <w:divBdr>
                <w:top w:val="none" w:sz="0" w:space="0" w:color="auto"/>
                <w:left w:val="none" w:sz="0" w:space="0" w:color="auto"/>
                <w:bottom w:val="none" w:sz="0" w:space="0" w:color="auto"/>
                <w:right w:val="none" w:sz="0" w:space="0" w:color="auto"/>
              </w:divBdr>
            </w:div>
          </w:divsChild>
        </w:div>
        <w:div w:id="1176726977">
          <w:marLeft w:val="0"/>
          <w:marRight w:val="0"/>
          <w:marTop w:val="0"/>
          <w:marBottom w:val="0"/>
          <w:divBdr>
            <w:top w:val="none" w:sz="0" w:space="0" w:color="auto"/>
            <w:left w:val="none" w:sz="0" w:space="0" w:color="auto"/>
            <w:bottom w:val="none" w:sz="0" w:space="0" w:color="auto"/>
            <w:right w:val="none" w:sz="0" w:space="0" w:color="auto"/>
          </w:divBdr>
          <w:divsChild>
            <w:div w:id="1701321025">
              <w:marLeft w:val="0"/>
              <w:marRight w:val="0"/>
              <w:marTop w:val="0"/>
              <w:marBottom w:val="0"/>
              <w:divBdr>
                <w:top w:val="none" w:sz="0" w:space="0" w:color="auto"/>
                <w:left w:val="none" w:sz="0" w:space="0" w:color="auto"/>
                <w:bottom w:val="none" w:sz="0" w:space="0" w:color="auto"/>
                <w:right w:val="none" w:sz="0" w:space="0" w:color="auto"/>
              </w:divBdr>
            </w:div>
            <w:div w:id="1754624624">
              <w:marLeft w:val="0"/>
              <w:marRight w:val="0"/>
              <w:marTop w:val="0"/>
              <w:marBottom w:val="0"/>
              <w:divBdr>
                <w:top w:val="none" w:sz="0" w:space="0" w:color="auto"/>
                <w:left w:val="none" w:sz="0" w:space="0" w:color="auto"/>
                <w:bottom w:val="none" w:sz="0" w:space="0" w:color="auto"/>
                <w:right w:val="none" w:sz="0" w:space="0" w:color="auto"/>
              </w:divBdr>
            </w:div>
            <w:div w:id="1765413819">
              <w:marLeft w:val="0"/>
              <w:marRight w:val="0"/>
              <w:marTop w:val="0"/>
              <w:marBottom w:val="0"/>
              <w:divBdr>
                <w:top w:val="none" w:sz="0" w:space="0" w:color="auto"/>
                <w:left w:val="none" w:sz="0" w:space="0" w:color="auto"/>
                <w:bottom w:val="none" w:sz="0" w:space="0" w:color="auto"/>
                <w:right w:val="none" w:sz="0" w:space="0" w:color="auto"/>
              </w:divBdr>
            </w:div>
            <w:div w:id="1783956791">
              <w:marLeft w:val="0"/>
              <w:marRight w:val="0"/>
              <w:marTop w:val="0"/>
              <w:marBottom w:val="0"/>
              <w:divBdr>
                <w:top w:val="none" w:sz="0" w:space="0" w:color="auto"/>
                <w:left w:val="none" w:sz="0" w:space="0" w:color="auto"/>
                <w:bottom w:val="none" w:sz="0" w:space="0" w:color="auto"/>
                <w:right w:val="none" w:sz="0" w:space="0" w:color="auto"/>
              </w:divBdr>
            </w:div>
            <w:div w:id="589891322">
              <w:marLeft w:val="0"/>
              <w:marRight w:val="0"/>
              <w:marTop w:val="0"/>
              <w:marBottom w:val="0"/>
              <w:divBdr>
                <w:top w:val="none" w:sz="0" w:space="0" w:color="auto"/>
                <w:left w:val="none" w:sz="0" w:space="0" w:color="auto"/>
                <w:bottom w:val="none" w:sz="0" w:space="0" w:color="auto"/>
                <w:right w:val="none" w:sz="0" w:space="0" w:color="auto"/>
              </w:divBdr>
            </w:div>
            <w:div w:id="937979133">
              <w:marLeft w:val="0"/>
              <w:marRight w:val="0"/>
              <w:marTop w:val="0"/>
              <w:marBottom w:val="0"/>
              <w:divBdr>
                <w:top w:val="none" w:sz="0" w:space="0" w:color="auto"/>
                <w:left w:val="none" w:sz="0" w:space="0" w:color="auto"/>
                <w:bottom w:val="none" w:sz="0" w:space="0" w:color="auto"/>
                <w:right w:val="none" w:sz="0" w:space="0" w:color="auto"/>
              </w:divBdr>
            </w:div>
            <w:div w:id="1542202964">
              <w:marLeft w:val="0"/>
              <w:marRight w:val="0"/>
              <w:marTop w:val="0"/>
              <w:marBottom w:val="0"/>
              <w:divBdr>
                <w:top w:val="none" w:sz="0" w:space="0" w:color="auto"/>
                <w:left w:val="none" w:sz="0" w:space="0" w:color="auto"/>
                <w:bottom w:val="none" w:sz="0" w:space="0" w:color="auto"/>
                <w:right w:val="none" w:sz="0" w:space="0" w:color="auto"/>
              </w:divBdr>
            </w:div>
            <w:div w:id="2007593664">
              <w:marLeft w:val="0"/>
              <w:marRight w:val="0"/>
              <w:marTop w:val="0"/>
              <w:marBottom w:val="0"/>
              <w:divBdr>
                <w:top w:val="none" w:sz="0" w:space="0" w:color="auto"/>
                <w:left w:val="none" w:sz="0" w:space="0" w:color="auto"/>
                <w:bottom w:val="none" w:sz="0" w:space="0" w:color="auto"/>
                <w:right w:val="none" w:sz="0" w:space="0" w:color="auto"/>
              </w:divBdr>
            </w:div>
            <w:div w:id="1804691693">
              <w:marLeft w:val="0"/>
              <w:marRight w:val="0"/>
              <w:marTop w:val="0"/>
              <w:marBottom w:val="0"/>
              <w:divBdr>
                <w:top w:val="none" w:sz="0" w:space="0" w:color="auto"/>
                <w:left w:val="none" w:sz="0" w:space="0" w:color="auto"/>
                <w:bottom w:val="none" w:sz="0" w:space="0" w:color="auto"/>
                <w:right w:val="none" w:sz="0" w:space="0" w:color="auto"/>
              </w:divBdr>
            </w:div>
            <w:div w:id="1965966371">
              <w:marLeft w:val="0"/>
              <w:marRight w:val="0"/>
              <w:marTop w:val="0"/>
              <w:marBottom w:val="0"/>
              <w:divBdr>
                <w:top w:val="none" w:sz="0" w:space="0" w:color="auto"/>
                <w:left w:val="none" w:sz="0" w:space="0" w:color="auto"/>
                <w:bottom w:val="none" w:sz="0" w:space="0" w:color="auto"/>
                <w:right w:val="none" w:sz="0" w:space="0" w:color="auto"/>
              </w:divBdr>
            </w:div>
            <w:div w:id="2092894966">
              <w:marLeft w:val="0"/>
              <w:marRight w:val="0"/>
              <w:marTop w:val="0"/>
              <w:marBottom w:val="0"/>
              <w:divBdr>
                <w:top w:val="none" w:sz="0" w:space="0" w:color="auto"/>
                <w:left w:val="none" w:sz="0" w:space="0" w:color="auto"/>
                <w:bottom w:val="none" w:sz="0" w:space="0" w:color="auto"/>
                <w:right w:val="none" w:sz="0" w:space="0" w:color="auto"/>
              </w:divBdr>
            </w:div>
            <w:div w:id="2070379417">
              <w:marLeft w:val="0"/>
              <w:marRight w:val="0"/>
              <w:marTop w:val="0"/>
              <w:marBottom w:val="0"/>
              <w:divBdr>
                <w:top w:val="none" w:sz="0" w:space="0" w:color="auto"/>
                <w:left w:val="none" w:sz="0" w:space="0" w:color="auto"/>
                <w:bottom w:val="none" w:sz="0" w:space="0" w:color="auto"/>
                <w:right w:val="none" w:sz="0" w:space="0" w:color="auto"/>
              </w:divBdr>
            </w:div>
            <w:div w:id="959412628">
              <w:marLeft w:val="0"/>
              <w:marRight w:val="0"/>
              <w:marTop w:val="0"/>
              <w:marBottom w:val="0"/>
              <w:divBdr>
                <w:top w:val="none" w:sz="0" w:space="0" w:color="auto"/>
                <w:left w:val="none" w:sz="0" w:space="0" w:color="auto"/>
                <w:bottom w:val="none" w:sz="0" w:space="0" w:color="auto"/>
                <w:right w:val="none" w:sz="0" w:space="0" w:color="auto"/>
              </w:divBdr>
            </w:div>
            <w:div w:id="1373574070">
              <w:marLeft w:val="0"/>
              <w:marRight w:val="0"/>
              <w:marTop w:val="0"/>
              <w:marBottom w:val="0"/>
              <w:divBdr>
                <w:top w:val="none" w:sz="0" w:space="0" w:color="auto"/>
                <w:left w:val="none" w:sz="0" w:space="0" w:color="auto"/>
                <w:bottom w:val="none" w:sz="0" w:space="0" w:color="auto"/>
                <w:right w:val="none" w:sz="0" w:space="0" w:color="auto"/>
              </w:divBdr>
            </w:div>
            <w:div w:id="895166703">
              <w:marLeft w:val="0"/>
              <w:marRight w:val="0"/>
              <w:marTop w:val="0"/>
              <w:marBottom w:val="0"/>
              <w:divBdr>
                <w:top w:val="none" w:sz="0" w:space="0" w:color="auto"/>
                <w:left w:val="none" w:sz="0" w:space="0" w:color="auto"/>
                <w:bottom w:val="none" w:sz="0" w:space="0" w:color="auto"/>
                <w:right w:val="none" w:sz="0" w:space="0" w:color="auto"/>
              </w:divBdr>
            </w:div>
            <w:div w:id="2104641411">
              <w:marLeft w:val="0"/>
              <w:marRight w:val="0"/>
              <w:marTop w:val="0"/>
              <w:marBottom w:val="0"/>
              <w:divBdr>
                <w:top w:val="none" w:sz="0" w:space="0" w:color="auto"/>
                <w:left w:val="none" w:sz="0" w:space="0" w:color="auto"/>
                <w:bottom w:val="none" w:sz="0" w:space="0" w:color="auto"/>
                <w:right w:val="none" w:sz="0" w:space="0" w:color="auto"/>
              </w:divBdr>
            </w:div>
            <w:div w:id="2100364326">
              <w:marLeft w:val="0"/>
              <w:marRight w:val="0"/>
              <w:marTop w:val="0"/>
              <w:marBottom w:val="0"/>
              <w:divBdr>
                <w:top w:val="none" w:sz="0" w:space="0" w:color="auto"/>
                <w:left w:val="none" w:sz="0" w:space="0" w:color="auto"/>
                <w:bottom w:val="none" w:sz="0" w:space="0" w:color="auto"/>
                <w:right w:val="none" w:sz="0" w:space="0" w:color="auto"/>
              </w:divBdr>
            </w:div>
            <w:div w:id="661660280">
              <w:marLeft w:val="0"/>
              <w:marRight w:val="0"/>
              <w:marTop w:val="0"/>
              <w:marBottom w:val="0"/>
              <w:divBdr>
                <w:top w:val="none" w:sz="0" w:space="0" w:color="auto"/>
                <w:left w:val="none" w:sz="0" w:space="0" w:color="auto"/>
                <w:bottom w:val="none" w:sz="0" w:space="0" w:color="auto"/>
                <w:right w:val="none" w:sz="0" w:space="0" w:color="auto"/>
              </w:divBdr>
            </w:div>
            <w:div w:id="1746106914">
              <w:marLeft w:val="0"/>
              <w:marRight w:val="0"/>
              <w:marTop w:val="0"/>
              <w:marBottom w:val="0"/>
              <w:divBdr>
                <w:top w:val="none" w:sz="0" w:space="0" w:color="auto"/>
                <w:left w:val="none" w:sz="0" w:space="0" w:color="auto"/>
                <w:bottom w:val="none" w:sz="0" w:space="0" w:color="auto"/>
                <w:right w:val="none" w:sz="0" w:space="0" w:color="auto"/>
              </w:divBdr>
            </w:div>
            <w:div w:id="347414925">
              <w:marLeft w:val="0"/>
              <w:marRight w:val="0"/>
              <w:marTop w:val="0"/>
              <w:marBottom w:val="0"/>
              <w:divBdr>
                <w:top w:val="none" w:sz="0" w:space="0" w:color="auto"/>
                <w:left w:val="none" w:sz="0" w:space="0" w:color="auto"/>
                <w:bottom w:val="none" w:sz="0" w:space="0" w:color="auto"/>
                <w:right w:val="none" w:sz="0" w:space="0" w:color="auto"/>
              </w:divBdr>
            </w:div>
            <w:div w:id="1025400382">
              <w:marLeft w:val="0"/>
              <w:marRight w:val="0"/>
              <w:marTop w:val="0"/>
              <w:marBottom w:val="0"/>
              <w:divBdr>
                <w:top w:val="none" w:sz="0" w:space="0" w:color="auto"/>
                <w:left w:val="none" w:sz="0" w:space="0" w:color="auto"/>
                <w:bottom w:val="none" w:sz="0" w:space="0" w:color="auto"/>
                <w:right w:val="none" w:sz="0" w:space="0" w:color="auto"/>
              </w:divBdr>
            </w:div>
            <w:div w:id="599916833">
              <w:marLeft w:val="0"/>
              <w:marRight w:val="0"/>
              <w:marTop w:val="0"/>
              <w:marBottom w:val="0"/>
              <w:divBdr>
                <w:top w:val="none" w:sz="0" w:space="0" w:color="auto"/>
                <w:left w:val="none" w:sz="0" w:space="0" w:color="auto"/>
                <w:bottom w:val="none" w:sz="0" w:space="0" w:color="auto"/>
                <w:right w:val="none" w:sz="0" w:space="0" w:color="auto"/>
              </w:divBdr>
            </w:div>
          </w:divsChild>
        </w:div>
        <w:div w:id="1159345904">
          <w:marLeft w:val="0"/>
          <w:marRight w:val="0"/>
          <w:marTop w:val="0"/>
          <w:marBottom w:val="0"/>
          <w:divBdr>
            <w:top w:val="none" w:sz="0" w:space="0" w:color="auto"/>
            <w:left w:val="none" w:sz="0" w:space="0" w:color="auto"/>
            <w:bottom w:val="none" w:sz="0" w:space="0" w:color="auto"/>
            <w:right w:val="none" w:sz="0" w:space="0" w:color="auto"/>
          </w:divBdr>
          <w:divsChild>
            <w:div w:id="2107000808">
              <w:marLeft w:val="0"/>
              <w:marRight w:val="0"/>
              <w:marTop w:val="0"/>
              <w:marBottom w:val="0"/>
              <w:divBdr>
                <w:top w:val="none" w:sz="0" w:space="0" w:color="auto"/>
                <w:left w:val="none" w:sz="0" w:space="0" w:color="auto"/>
                <w:bottom w:val="none" w:sz="0" w:space="0" w:color="auto"/>
                <w:right w:val="none" w:sz="0" w:space="0" w:color="auto"/>
              </w:divBdr>
              <w:divsChild>
                <w:div w:id="1142041593">
                  <w:marLeft w:val="0"/>
                  <w:marRight w:val="0"/>
                  <w:marTop w:val="0"/>
                  <w:marBottom w:val="0"/>
                  <w:divBdr>
                    <w:top w:val="none" w:sz="0" w:space="0" w:color="auto"/>
                    <w:left w:val="none" w:sz="0" w:space="0" w:color="auto"/>
                    <w:bottom w:val="none" w:sz="0" w:space="0" w:color="auto"/>
                    <w:right w:val="none" w:sz="0" w:space="0" w:color="auto"/>
                  </w:divBdr>
                  <w:divsChild>
                    <w:div w:id="958990158">
                      <w:marLeft w:val="0"/>
                      <w:marRight w:val="0"/>
                      <w:marTop w:val="0"/>
                      <w:marBottom w:val="0"/>
                      <w:divBdr>
                        <w:top w:val="none" w:sz="0" w:space="0" w:color="auto"/>
                        <w:left w:val="none" w:sz="0" w:space="0" w:color="auto"/>
                        <w:bottom w:val="none" w:sz="0" w:space="0" w:color="auto"/>
                        <w:right w:val="none" w:sz="0" w:space="0" w:color="auto"/>
                      </w:divBdr>
                    </w:div>
                    <w:div w:id="1380546283">
                      <w:marLeft w:val="0"/>
                      <w:marRight w:val="0"/>
                      <w:marTop w:val="0"/>
                      <w:marBottom w:val="0"/>
                      <w:divBdr>
                        <w:top w:val="none" w:sz="0" w:space="0" w:color="auto"/>
                        <w:left w:val="none" w:sz="0" w:space="0" w:color="auto"/>
                        <w:bottom w:val="none" w:sz="0" w:space="0" w:color="auto"/>
                        <w:right w:val="none" w:sz="0" w:space="0" w:color="auto"/>
                      </w:divBdr>
                    </w:div>
                    <w:div w:id="994189317">
                      <w:marLeft w:val="0"/>
                      <w:marRight w:val="0"/>
                      <w:marTop w:val="0"/>
                      <w:marBottom w:val="0"/>
                      <w:divBdr>
                        <w:top w:val="none" w:sz="0" w:space="0" w:color="auto"/>
                        <w:left w:val="none" w:sz="0" w:space="0" w:color="auto"/>
                        <w:bottom w:val="none" w:sz="0" w:space="0" w:color="auto"/>
                        <w:right w:val="none" w:sz="0" w:space="0" w:color="auto"/>
                      </w:divBdr>
                    </w:div>
                    <w:div w:id="2111660841">
                      <w:marLeft w:val="0"/>
                      <w:marRight w:val="0"/>
                      <w:marTop w:val="0"/>
                      <w:marBottom w:val="0"/>
                      <w:divBdr>
                        <w:top w:val="none" w:sz="0" w:space="0" w:color="auto"/>
                        <w:left w:val="none" w:sz="0" w:space="0" w:color="auto"/>
                        <w:bottom w:val="none" w:sz="0" w:space="0" w:color="auto"/>
                        <w:right w:val="none" w:sz="0" w:space="0" w:color="auto"/>
                      </w:divBdr>
                    </w:div>
                    <w:div w:id="910849614">
                      <w:marLeft w:val="0"/>
                      <w:marRight w:val="0"/>
                      <w:marTop w:val="0"/>
                      <w:marBottom w:val="0"/>
                      <w:divBdr>
                        <w:top w:val="none" w:sz="0" w:space="0" w:color="auto"/>
                        <w:left w:val="none" w:sz="0" w:space="0" w:color="auto"/>
                        <w:bottom w:val="none" w:sz="0" w:space="0" w:color="auto"/>
                        <w:right w:val="none" w:sz="0" w:space="0" w:color="auto"/>
                      </w:divBdr>
                    </w:div>
                    <w:div w:id="1082802816">
                      <w:marLeft w:val="0"/>
                      <w:marRight w:val="0"/>
                      <w:marTop w:val="0"/>
                      <w:marBottom w:val="0"/>
                      <w:divBdr>
                        <w:top w:val="none" w:sz="0" w:space="0" w:color="auto"/>
                        <w:left w:val="none" w:sz="0" w:space="0" w:color="auto"/>
                        <w:bottom w:val="none" w:sz="0" w:space="0" w:color="auto"/>
                        <w:right w:val="none" w:sz="0" w:space="0" w:color="auto"/>
                      </w:divBdr>
                    </w:div>
                    <w:div w:id="850294933">
                      <w:marLeft w:val="0"/>
                      <w:marRight w:val="0"/>
                      <w:marTop w:val="0"/>
                      <w:marBottom w:val="0"/>
                      <w:divBdr>
                        <w:top w:val="none" w:sz="0" w:space="0" w:color="auto"/>
                        <w:left w:val="none" w:sz="0" w:space="0" w:color="auto"/>
                        <w:bottom w:val="none" w:sz="0" w:space="0" w:color="auto"/>
                        <w:right w:val="none" w:sz="0" w:space="0" w:color="auto"/>
                      </w:divBdr>
                    </w:div>
                    <w:div w:id="350497509">
                      <w:marLeft w:val="0"/>
                      <w:marRight w:val="0"/>
                      <w:marTop w:val="0"/>
                      <w:marBottom w:val="0"/>
                      <w:divBdr>
                        <w:top w:val="none" w:sz="0" w:space="0" w:color="auto"/>
                        <w:left w:val="none" w:sz="0" w:space="0" w:color="auto"/>
                        <w:bottom w:val="none" w:sz="0" w:space="0" w:color="auto"/>
                        <w:right w:val="none" w:sz="0" w:space="0" w:color="auto"/>
                      </w:divBdr>
                    </w:div>
                    <w:div w:id="942415943">
                      <w:marLeft w:val="0"/>
                      <w:marRight w:val="0"/>
                      <w:marTop w:val="0"/>
                      <w:marBottom w:val="0"/>
                      <w:divBdr>
                        <w:top w:val="none" w:sz="0" w:space="0" w:color="auto"/>
                        <w:left w:val="none" w:sz="0" w:space="0" w:color="auto"/>
                        <w:bottom w:val="none" w:sz="0" w:space="0" w:color="auto"/>
                        <w:right w:val="none" w:sz="0" w:space="0" w:color="auto"/>
                      </w:divBdr>
                    </w:div>
                  </w:divsChild>
                </w:div>
                <w:div w:id="2036033108">
                  <w:marLeft w:val="0"/>
                  <w:marRight w:val="0"/>
                  <w:marTop w:val="0"/>
                  <w:marBottom w:val="0"/>
                  <w:divBdr>
                    <w:top w:val="none" w:sz="0" w:space="0" w:color="auto"/>
                    <w:left w:val="none" w:sz="0" w:space="0" w:color="auto"/>
                    <w:bottom w:val="none" w:sz="0" w:space="0" w:color="auto"/>
                    <w:right w:val="none" w:sz="0" w:space="0" w:color="auto"/>
                  </w:divBdr>
                </w:div>
                <w:div w:id="1567715476">
                  <w:marLeft w:val="0"/>
                  <w:marRight w:val="0"/>
                  <w:marTop w:val="0"/>
                  <w:marBottom w:val="0"/>
                  <w:divBdr>
                    <w:top w:val="none" w:sz="0" w:space="0" w:color="auto"/>
                    <w:left w:val="none" w:sz="0" w:space="0" w:color="auto"/>
                    <w:bottom w:val="none" w:sz="0" w:space="0" w:color="auto"/>
                    <w:right w:val="none" w:sz="0" w:space="0" w:color="auto"/>
                  </w:divBdr>
                </w:div>
              </w:divsChild>
            </w:div>
            <w:div w:id="627972085">
              <w:marLeft w:val="0"/>
              <w:marRight w:val="0"/>
              <w:marTop w:val="0"/>
              <w:marBottom w:val="0"/>
              <w:divBdr>
                <w:top w:val="none" w:sz="0" w:space="0" w:color="auto"/>
                <w:left w:val="none" w:sz="0" w:space="0" w:color="auto"/>
                <w:bottom w:val="none" w:sz="0" w:space="0" w:color="auto"/>
                <w:right w:val="none" w:sz="0" w:space="0" w:color="auto"/>
              </w:divBdr>
            </w:div>
            <w:div w:id="768503142">
              <w:marLeft w:val="0"/>
              <w:marRight w:val="0"/>
              <w:marTop w:val="0"/>
              <w:marBottom w:val="0"/>
              <w:divBdr>
                <w:top w:val="none" w:sz="0" w:space="0" w:color="auto"/>
                <w:left w:val="none" w:sz="0" w:space="0" w:color="auto"/>
                <w:bottom w:val="none" w:sz="0" w:space="0" w:color="auto"/>
                <w:right w:val="none" w:sz="0" w:space="0" w:color="auto"/>
              </w:divBdr>
            </w:div>
            <w:div w:id="452746398">
              <w:marLeft w:val="0"/>
              <w:marRight w:val="0"/>
              <w:marTop w:val="0"/>
              <w:marBottom w:val="0"/>
              <w:divBdr>
                <w:top w:val="none" w:sz="0" w:space="0" w:color="auto"/>
                <w:left w:val="none" w:sz="0" w:space="0" w:color="auto"/>
                <w:bottom w:val="none" w:sz="0" w:space="0" w:color="auto"/>
                <w:right w:val="none" w:sz="0" w:space="0" w:color="auto"/>
              </w:divBdr>
            </w:div>
          </w:divsChild>
        </w:div>
        <w:div w:id="577595342">
          <w:marLeft w:val="0"/>
          <w:marRight w:val="0"/>
          <w:marTop w:val="0"/>
          <w:marBottom w:val="0"/>
          <w:divBdr>
            <w:top w:val="none" w:sz="0" w:space="0" w:color="auto"/>
            <w:left w:val="none" w:sz="0" w:space="0" w:color="auto"/>
            <w:bottom w:val="none" w:sz="0" w:space="0" w:color="auto"/>
            <w:right w:val="none" w:sz="0" w:space="0" w:color="auto"/>
          </w:divBdr>
          <w:divsChild>
            <w:div w:id="2111898356">
              <w:marLeft w:val="0"/>
              <w:marRight w:val="0"/>
              <w:marTop w:val="0"/>
              <w:marBottom w:val="0"/>
              <w:divBdr>
                <w:top w:val="none" w:sz="0" w:space="0" w:color="auto"/>
                <w:left w:val="none" w:sz="0" w:space="0" w:color="auto"/>
                <w:bottom w:val="none" w:sz="0" w:space="0" w:color="auto"/>
                <w:right w:val="none" w:sz="0" w:space="0" w:color="auto"/>
              </w:divBdr>
              <w:divsChild>
                <w:div w:id="574626010">
                  <w:marLeft w:val="0"/>
                  <w:marRight w:val="0"/>
                  <w:marTop w:val="0"/>
                  <w:marBottom w:val="0"/>
                  <w:divBdr>
                    <w:top w:val="none" w:sz="0" w:space="0" w:color="auto"/>
                    <w:left w:val="none" w:sz="0" w:space="0" w:color="auto"/>
                    <w:bottom w:val="none" w:sz="0" w:space="0" w:color="auto"/>
                    <w:right w:val="none" w:sz="0" w:space="0" w:color="auto"/>
                  </w:divBdr>
                </w:div>
                <w:div w:id="1611232484">
                  <w:marLeft w:val="0"/>
                  <w:marRight w:val="0"/>
                  <w:marTop w:val="0"/>
                  <w:marBottom w:val="0"/>
                  <w:divBdr>
                    <w:top w:val="none" w:sz="0" w:space="0" w:color="auto"/>
                    <w:left w:val="none" w:sz="0" w:space="0" w:color="auto"/>
                    <w:bottom w:val="none" w:sz="0" w:space="0" w:color="auto"/>
                    <w:right w:val="none" w:sz="0" w:space="0" w:color="auto"/>
                  </w:divBdr>
                </w:div>
                <w:div w:id="1853718163">
                  <w:marLeft w:val="0"/>
                  <w:marRight w:val="0"/>
                  <w:marTop w:val="0"/>
                  <w:marBottom w:val="0"/>
                  <w:divBdr>
                    <w:top w:val="none" w:sz="0" w:space="0" w:color="auto"/>
                    <w:left w:val="none" w:sz="0" w:space="0" w:color="auto"/>
                    <w:bottom w:val="none" w:sz="0" w:space="0" w:color="auto"/>
                    <w:right w:val="none" w:sz="0" w:space="0" w:color="auto"/>
                  </w:divBdr>
                </w:div>
              </w:divsChild>
            </w:div>
            <w:div w:id="1594784117">
              <w:marLeft w:val="0"/>
              <w:marRight w:val="0"/>
              <w:marTop w:val="0"/>
              <w:marBottom w:val="0"/>
              <w:divBdr>
                <w:top w:val="none" w:sz="0" w:space="0" w:color="auto"/>
                <w:left w:val="none" w:sz="0" w:space="0" w:color="auto"/>
                <w:bottom w:val="none" w:sz="0" w:space="0" w:color="auto"/>
                <w:right w:val="none" w:sz="0" w:space="0" w:color="auto"/>
              </w:divBdr>
            </w:div>
            <w:div w:id="794908668">
              <w:marLeft w:val="0"/>
              <w:marRight w:val="0"/>
              <w:marTop w:val="0"/>
              <w:marBottom w:val="0"/>
              <w:divBdr>
                <w:top w:val="none" w:sz="0" w:space="0" w:color="auto"/>
                <w:left w:val="none" w:sz="0" w:space="0" w:color="auto"/>
                <w:bottom w:val="none" w:sz="0" w:space="0" w:color="auto"/>
                <w:right w:val="none" w:sz="0" w:space="0" w:color="auto"/>
              </w:divBdr>
            </w:div>
            <w:div w:id="2056922842">
              <w:marLeft w:val="0"/>
              <w:marRight w:val="0"/>
              <w:marTop w:val="0"/>
              <w:marBottom w:val="0"/>
              <w:divBdr>
                <w:top w:val="none" w:sz="0" w:space="0" w:color="auto"/>
                <w:left w:val="none" w:sz="0" w:space="0" w:color="auto"/>
                <w:bottom w:val="none" w:sz="0" w:space="0" w:color="auto"/>
                <w:right w:val="none" w:sz="0" w:space="0" w:color="auto"/>
              </w:divBdr>
            </w:div>
            <w:div w:id="309988585">
              <w:marLeft w:val="0"/>
              <w:marRight w:val="0"/>
              <w:marTop w:val="0"/>
              <w:marBottom w:val="0"/>
              <w:divBdr>
                <w:top w:val="none" w:sz="0" w:space="0" w:color="auto"/>
                <w:left w:val="none" w:sz="0" w:space="0" w:color="auto"/>
                <w:bottom w:val="none" w:sz="0" w:space="0" w:color="auto"/>
                <w:right w:val="none" w:sz="0" w:space="0" w:color="auto"/>
              </w:divBdr>
            </w:div>
            <w:div w:id="1201282924">
              <w:marLeft w:val="0"/>
              <w:marRight w:val="0"/>
              <w:marTop w:val="0"/>
              <w:marBottom w:val="0"/>
              <w:divBdr>
                <w:top w:val="none" w:sz="0" w:space="0" w:color="auto"/>
                <w:left w:val="none" w:sz="0" w:space="0" w:color="auto"/>
                <w:bottom w:val="none" w:sz="0" w:space="0" w:color="auto"/>
                <w:right w:val="none" w:sz="0" w:space="0" w:color="auto"/>
              </w:divBdr>
            </w:div>
            <w:div w:id="2098626120">
              <w:marLeft w:val="0"/>
              <w:marRight w:val="0"/>
              <w:marTop w:val="0"/>
              <w:marBottom w:val="0"/>
              <w:divBdr>
                <w:top w:val="none" w:sz="0" w:space="0" w:color="auto"/>
                <w:left w:val="none" w:sz="0" w:space="0" w:color="auto"/>
                <w:bottom w:val="none" w:sz="0" w:space="0" w:color="auto"/>
                <w:right w:val="none" w:sz="0" w:space="0" w:color="auto"/>
              </w:divBdr>
            </w:div>
            <w:div w:id="1358845301">
              <w:marLeft w:val="0"/>
              <w:marRight w:val="0"/>
              <w:marTop w:val="0"/>
              <w:marBottom w:val="0"/>
              <w:divBdr>
                <w:top w:val="none" w:sz="0" w:space="0" w:color="auto"/>
                <w:left w:val="none" w:sz="0" w:space="0" w:color="auto"/>
                <w:bottom w:val="none" w:sz="0" w:space="0" w:color="auto"/>
                <w:right w:val="none" w:sz="0" w:space="0" w:color="auto"/>
              </w:divBdr>
            </w:div>
            <w:div w:id="323944617">
              <w:marLeft w:val="0"/>
              <w:marRight w:val="0"/>
              <w:marTop w:val="0"/>
              <w:marBottom w:val="0"/>
              <w:divBdr>
                <w:top w:val="none" w:sz="0" w:space="0" w:color="auto"/>
                <w:left w:val="none" w:sz="0" w:space="0" w:color="auto"/>
                <w:bottom w:val="none" w:sz="0" w:space="0" w:color="auto"/>
                <w:right w:val="none" w:sz="0" w:space="0" w:color="auto"/>
              </w:divBdr>
            </w:div>
            <w:div w:id="1439789937">
              <w:marLeft w:val="0"/>
              <w:marRight w:val="0"/>
              <w:marTop w:val="0"/>
              <w:marBottom w:val="0"/>
              <w:divBdr>
                <w:top w:val="none" w:sz="0" w:space="0" w:color="auto"/>
                <w:left w:val="none" w:sz="0" w:space="0" w:color="auto"/>
                <w:bottom w:val="none" w:sz="0" w:space="0" w:color="auto"/>
                <w:right w:val="none" w:sz="0" w:space="0" w:color="auto"/>
              </w:divBdr>
            </w:div>
            <w:div w:id="1812861844">
              <w:marLeft w:val="0"/>
              <w:marRight w:val="0"/>
              <w:marTop w:val="0"/>
              <w:marBottom w:val="0"/>
              <w:divBdr>
                <w:top w:val="none" w:sz="0" w:space="0" w:color="auto"/>
                <w:left w:val="none" w:sz="0" w:space="0" w:color="auto"/>
                <w:bottom w:val="none" w:sz="0" w:space="0" w:color="auto"/>
                <w:right w:val="none" w:sz="0" w:space="0" w:color="auto"/>
              </w:divBdr>
            </w:div>
          </w:divsChild>
        </w:div>
        <w:div w:id="222526404">
          <w:marLeft w:val="0"/>
          <w:marRight w:val="0"/>
          <w:marTop w:val="0"/>
          <w:marBottom w:val="0"/>
          <w:divBdr>
            <w:top w:val="none" w:sz="0" w:space="0" w:color="auto"/>
            <w:left w:val="none" w:sz="0" w:space="0" w:color="auto"/>
            <w:bottom w:val="none" w:sz="0" w:space="0" w:color="auto"/>
            <w:right w:val="none" w:sz="0" w:space="0" w:color="auto"/>
          </w:divBdr>
          <w:divsChild>
            <w:div w:id="1700933846">
              <w:marLeft w:val="0"/>
              <w:marRight w:val="0"/>
              <w:marTop w:val="0"/>
              <w:marBottom w:val="0"/>
              <w:divBdr>
                <w:top w:val="none" w:sz="0" w:space="0" w:color="auto"/>
                <w:left w:val="none" w:sz="0" w:space="0" w:color="auto"/>
                <w:bottom w:val="none" w:sz="0" w:space="0" w:color="auto"/>
                <w:right w:val="none" w:sz="0" w:space="0" w:color="auto"/>
              </w:divBdr>
            </w:div>
            <w:div w:id="334192200">
              <w:marLeft w:val="0"/>
              <w:marRight w:val="0"/>
              <w:marTop w:val="0"/>
              <w:marBottom w:val="0"/>
              <w:divBdr>
                <w:top w:val="none" w:sz="0" w:space="0" w:color="auto"/>
                <w:left w:val="none" w:sz="0" w:space="0" w:color="auto"/>
                <w:bottom w:val="none" w:sz="0" w:space="0" w:color="auto"/>
                <w:right w:val="none" w:sz="0" w:space="0" w:color="auto"/>
              </w:divBdr>
            </w:div>
            <w:div w:id="133911102">
              <w:marLeft w:val="0"/>
              <w:marRight w:val="0"/>
              <w:marTop w:val="0"/>
              <w:marBottom w:val="0"/>
              <w:divBdr>
                <w:top w:val="none" w:sz="0" w:space="0" w:color="auto"/>
                <w:left w:val="none" w:sz="0" w:space="0" w:color="auto"/>
                <w:bottom w:val="none" w:sz="0" w:space="0" w:color="auto"/>
                <w:right w:val="none" w:sz="0" w:space="0" w:color="auto"/>
              </w:divBdr>
            </w:div>
            <w:div w:id="707947699">
              <w:marLeft w:val="0"/>
              <w:marRight w:val="0"/>
              <w:marTop w:val="0"/>
              <w:marBottom w:val="0"/>
              <w:divBdr>
                <w:top w:val="none" w:sz="0" w:space="0" w:color="auto"/>
                <w:left w:val="none" w:sz="0" w:space="0" w:color="auto"/>
                <w:bottom w:val="none" w:sz="0" w:space="0" w:color="auto"/>
                <w:right w:val="none" w:sz="0" w:space="0" w:color="auto"/>
              </w:divBdr>
            </w:div>
            <w:div w:id="1041707372">
              <w:marLeft w:val="0"/>
              <w:marRight w:val="0"/>
              <w:marTop w:val="0"/>
              <w:marBottom w:val="0"/>
              <w:divBdr>
                <w:top w:val="none" w:sz="0" w:space="0" w:color="auto"/>
                <w:left w:val="none" w:sz="0" w:space="0" w:color="auto"/>
                <w:bottom w:val="none" w:sz="0" w:space="0" w:color="auto"/>
                <w:right w:val="none" w:sz="0" w:space="0" w:color="auto"/>
              </w:divBdr>
            </w:div>
          </w:divsChild>
        </w:div>
        <w:div w:id="822890467">
          <w:marLeft w:val="0"/>
          <w:marRight w:val="0"/>
          <w:marTop w:val="0"/>
          <w:marBottom w:val="0"/>
          <w:divBdr>
            <w:top w:val="none" w:sz="0" w:space="0" w:color="auto"/>
            <w:left w:val="none" w:sz="0" w:space="0" w:color="auto"/>
            <w:bottom w:val="none" w:sz="0" w:space="0" w:color="auto"/>
            <w:right w:val="none" w:sz="0" w:space="0" w:color="auto"/>
          </w:divBdr>
          <w:divsChild>
            <w:div w:id="737289368">
              <w:marLeft w:val="0"/>
              <w:marRight w:val="0"/>
              <w:marTop w:val="0"/>
              <w:marBottom w:val="0"/>
              <w:divBdr>
                <w:top w:val="none" w:sz="0" w:space="0" w:color="auto"/>
                <w:left w:val="none" w:sz="0" w:space="0" w:color="auto"/>
                <w:bottom w:val="none" w:sz="0" w:space="0" w:color="auto"/>
                <w:right w:val="none" w:sz="0" w:space="0" w:color="auto"/>
              </w:divBdr>
            </w:div>
            <w:div w:id="1527133562">
              <w:marLeft w:val="0"/>
              <w:marRight w:val="0"/>
              <w:marTop w:val="0"/>
              <w:marBottom w:val="0"/>
              <w:divBdr>
                <w:top w:val="none" w:sz="0" w:space="0" w:color="auto"/>
                <w:left w:val="none" w:sz="0" w:space="0" w:color="auto"/>
                <w:bottom w:val="none" w:sz="0" w:space="0" w:color="auto"/>
                <w:right w:val="none" w:sz="0" w:space="0" w:color="auto"/>
              </w:divBdr>
            </w:div>
            <w:div w:id="532617345">
              <w:marLeft w:val="0"/>
              <w:marRight w:val="0"/>
              <w:marTop w:val="0"/>
              <w:marBottom w:val="0"/>
              <w:divBdr>
                <w:top w:val="none" w:sz="0" w:space="0" w:color="auto"/>
                <w:left w:val="none" w:sz="0" w:space="0" w:color="auto"/>
                <w:bottom w:val="none" w:sz="0" w:space="0" w:color="auto"/>
                <w:right w:val="none" w:sz="0" w:space="0" w:color="auto"/>
              </w:divBdr>
            </w:div>
            <w:div w:id="572199481">
              <w:marLeft w:val="0"/>
              <w:marRight w:val="0"/>
              <w:marTop w:val="0"/>
              <w:marBottom w:val="0"/>
              <w:divBdr>
                <w:top w:val="none" w:sz="0" w:space="0" w:color="auto"/>
                <w:left w:val="none" w:sz="0" w:space="0" w:color="auto"/>
                <w:bottom w:val="none" w:sz="0" w:space="0" w:color="auto"/>
                <w:right w:val="none" w:sz="0" w:space="0" w:color="auto"/>
              </w:divBdr>
            </w:div>
            <w:div w:id="808716176">
              <w:marLeft w:val="0"/>
              <w:marRight w:val="0"/>
              <w:marTop w:val="0"/>
              <w:marBottom w:val="0"/>
              <w:divBdr>
                <w:top w:val="none" w:sz="0" w:space="0" w:color="auto"/>
                <w:left w:val="none" w:sz="0" w:space="0" w:color="auto"/>
                <w:bottom w:val="none" w:sz="0" w:space="0" w:color="auto"/>
                <w:right w:val="none" w:sz="0" w:space="0" w:color="auto"/>
              </w:divBdr>
            </w:div>
            <w:div w:id="973946568">
              <w:marLeft w:val="0"/>
              <w:marRight w:val="0"/>
              <w:marTop w:val="0"/>
              <w:marBottom w:val="0"/>
              <w:divBdr>
                <w:top w:val="none" w:sz="0" w:space="0" w:color="auto"/>
                <w:left w:val="none" w:sz="0" w:space="0" w:color="auto"/>
                <w:bottom w:val="none" w:sz="0" w:space="0" w:color="auto"/>
                <w:right w:val="none" w:sz="0" w:space="0" w:color="auto"/>
              </w:divBdr>
            </w:div>
            <w:div w:id="703099319">
              <w:marLeft w:val="0"/>
              <w:marRight w:val="0"/>
              <w:marTop w:val="0"/>
              <w:marBottom w:val="0"/>
              <w:divBdr>
                <w:top w:val="none" w:sz="0" w:space="0" w:color="auto"/>
                <w:left w:val="none" w:sz="0" w:space="0" w:color="auto"/>
                <w:bottom w:val="none" w:sz="0" w:space="0" w:color="auto"/>
                <w:right w:val="none" w:sz="0" w:space="0" w:color="auto"/>
              </w:divBdr>
            </w:div>
          </w:divsChild>
        </w:div>
        <w:div w:id="2034332577">
          <w:marLeft w:val="0"/>
          <w:marRight w:val="0"/>
          <w:marTop w:val="0"/>
          <w:marBottom w:val="0"/>
          <w:divBdr>
            <w:top w:val="none" w:sz="0" w:space="0" w:color="auto"/>
            <w:left w:val="none" w:sz="0" w:space="0" w:color="auto"/>
            <w:bottom w:val="none" w:sz="0" w:space="0" w:color="auto"/>
            <w:right w:val="none" w:sz="0" w:space="0" w:color="auto"/>
          </w:divBdr>
          <w:divsChild>
            <w:div w:id="1536501403">
              <w:marLeft w:val="0"/>
              <w:marRight w:val="0"/>
              <w:marTop w:val="0"/>
              <w:marBottom w:val="0"/>
              <w:divBdr>
                <w:top w:val="none" w:sz="0" w:space="0" w:color="auto"/>
                <w:left w:val="none" w:sz="0" w:space="0" w:color="auto"/>
                <w:bottom w:val="none" w:sz="0" w:space="0" w:color="auto"/>
                <w:right w:val="none" w:sz="0" w:space="0" w:color="auto"/>
              </w:divBdr>
            </w:div>
            <w:div w:id="518545825">
              <w:marLeft w:val="0"/>
              <w:marRight w:val="0"/>
              <w:marTop w:val="0"/>
              <w:marBottom w:val="0"/>
              <w:divBdr>
                <w:top w:val="none" w:sz="0" w:space="0" w:color="auto"/>
                <w:left w:val="none" w:sz="0" w:space="0" w:color="auto"/>
                <w:bottom w:val="none" w:sz="0" w:space="0" w:color="auto"/>
                <w:right w:val="none" w:sz="0" w:space="0" w:color="auto"/>
              </w:divBdr>
            </w:div>
            <w:div w:id="1925339941">
              <w:marLeft w:val="0"/>
              <w:marRight w:val="0"/>
              <w:marTop w:val="0"/>
              <w:marBottom w:val="0"/>
              <w:divBdr>
                <w:top w:val="none" w:sz="0" w:space="0" w:color="auto"/>
                <w:left w:val="none" w:sz="0" w:space="0" w:color="auto"/>
                <w:bottom w:val="none" w:sz="0" w:space="0" w:color="auto"/>
                <w:right w:val="none" w:sz="0" w:space="0" w:color="auto"/>
              </w:divBdr>
            </w:div>
            <w:div w:id="1327784530">
              <w:marLeft w:val="0"/>
              <w:marRight w:val="0"/>
              <w:marTop w:val="0"/>
              <w:marBottom w:val="0"/>
              <w:divBdr>
                <w:top w:val="none" w:sz="0" w:space="0" w:color="auto"/>
                <w:left w:val="none" w:sz="0" w:space="0" w:color="auto"/>
                <w:bottom w:val="none" w:sz="0" w:space="0" w:color="auto"/>
                <w:right w:val="none" w:sz="0" w:space="0" w:color="auto"/>
              </w:divBdr>
            </w:div>
          </w:divsChild>
        </w:div>
        <w:div w:id="244146031">
          <w:marLeft w:val="0"/>
          <w:marRight w:val="0"/>
          <w:marTop w:val="0"/>
          <w:marBottom w:val="0"/>
          <w:divBdr>
            <w:top w:val="none" w:sz="0" w:space="0" w:color="auto"/>
            <w:left w:val="none" w:sz="0" w:space="0" w:color="auto"/>
            <w:bottom w:val="none" w:sz="0" w:space="0" w:color="auto"/>
            <w:right w:val="none" w:sz="0" w:space="0" w:color="auto"/>
          </w:divBdr>
          <w:divsChild>
            <w:div w:id="92895686">
              <w:marLeft w:val="0"/>
              <w:marRight w:val="0"/>
              <w:marTop w:val="0"/>
              <w:marBottom w:val="0"/>
              <w:divBdr>
                <w:top w:val="none" w:sz="0" w:space="0" w:color="auto"/>
                <w:left w:val="none" w:sz="0" w:space="0" w:color="auto"/>
                <w:bottom w:val="none" w:sz="0" w:space="0" w:color="auto"/>
                <w:right w:val="none" w:sz="0" w:space="0" w:color="auto"/>
              </w:divBdr>
            </w:div>
            <w:div w:id="1010720511">
              <w:marLeft w:val="0"/>
              <w:marRight w:val="0"/>
              <w:marTop w:val="0"/>
              <w:marBottom w:val="0"/>
              <w:divBdr>
                <w:top w:val="none" w:sz="0" w:space="0" w:color="auto"/>
                <w:left w:val="none" w:sz="0" w:space="0" w:color="auto"/>
                <w:bottom w:val="none" w:sz="0" w:space="0" w:color="auto"/>
                <w:right w:val="none" w:sz="0" w:space="0" w:color="auto"/>
              </w:divBdr>
            </w:div>
            <w:div w:id="216548929">
              <w:marLeft w:val="0"/>
              <w:marRight w:val="0"/>
              <w:marTop w:val="0"/>
              <w:marBottom w:val="0"/>
              <w:divBdr>
                <w:top w:val="none" w:sz="0" w:space="0" w:color="auto"/>
                <w:left w:val="none" w:sz="0" w:space="0" w:color="auto"/>
                <w:bottom w:val="none" w:sz="0" w:space="0" w:color="auto"/>
                <w:right w:val="none" w:sz="0" w:space="0" w:color="auto"/>
              </w:divBdr>
            </w:div>
            <w:div w:id="953824593">
              <w:marLeft w:val="0"/>
              <w:marRight w:val="0"/>
              <w:marTop w:val="0"/>
              <w:marBottom w:val="0"/>
              <w:divBdr>
                <w:top w:val="none" w:sz="0" w:space="0" w:color="auto"/>
                <w:left w:val="none" w:sz="0" w:space="0" w:color="auto"/>
                <w:bottom w:val="none" w:sz="0" w:space="0" w:color="auto"/>
                <w:right w:val="none" w:sz="0" w:space="0" w:color="auto"/>
              </w:divBdr>
            </w:div>
            <w:div w:id="1861509154">
              <w:marLeft w:val="0"/>
              <w:marRight w:val="0"/>
              <w:marTop w:val="0"/>
              <w:marBottom w:val="0"/>
              <w:divBdr>
                <w:top w:val="none" w:sz="0" w:space="0" w:color="auto"/>
                <w:left w:val="none" w:sz="0" w:space="0" w:color="auto"/>
                <w:bottom w:val="none" w:sz="0" w:space="0" w:color="auto"/>
                <w:right w:val="none" w:sz="0" w:space="0" w:color="auto"/>
              </w:divBdr>
            </w:div>
            <w:div w:id="575671123">
              <w:marLeft w:val="0"/>
              <w:marRight w:val="0"/>
              <w:marTop w:val="0"/>
              <w:marBottom w:val="0"/>
              <w:divBdr>
                <w:top w:val="none" w:sz="0" w:space="0" w:color="auto"/>
                <w:left w:val="none" w:sz="0" w:space="0" w:color="auto"/>
                <w:bottom w:val="none" w:sz="0" w:space="0" w:color="auto"/>
                <w:right w:val="none" w:sz="0" w:space="0" w:color="auto"/>
              </w:divBdr>
            </w:div>
            <w:div w:id="2064061401">
              <w:marLeft w:val="0"/>
              <w:marRight w:val="0"/>
              <w:marTop w:val="0"/>
              <w:marBottom w:val="0"/>
              <w:divBdr>
                <w:top w:val="none" w:sz="0" w:space="0" w:color="auto"/>
                <w:left w:val="none" w:sz="0" w:space="0" w:color="auto"/>
                <w:bottom w:val="none" w:sz="0" w:space="0" w:color="auto"/>
                <w:right w:val="none" w:sz="0" w:space="0" w:color="auto"/>
              </w:divBdr>
            </w:div>
            <w:div w:id="1843886456">
              <w:marLeft w:val="0"/>
              <w:marRight w:val="0"/>
              <w:marTop w:val="0"/>
              <w:marBottom w:val="0"/>
              <w:divBdr>
                <w:top w:val="none" w:sz="0" w:space="0" w:color="auto"/>
                <w:left w:val="none" w:sz="0" w:space="0" w:color="auto"/>
                <w:bottom w:val="none" w:sz="0" w:space="0" w:color="auto"/>
                <w:right w:val="none" w:sz="0" w:space="0" w:color="auto"/>
              </w:divBdr>
            </w:div>
          </w:divsChild>
        </w:div>
        <w:div w:id="1481338345">
          <w:marLeft w:val="0"/>
          <w:marRight w:val="0"/>
          <w:marTop w:val="0"/>
          <w:marBottom w:val="0"/>
          <w:divBdr>
            <w:top w:val="none" w:sz="0" w:space="0" w:color="auto"/>
            <w:left w:val="none" w:sz="0" w:space="0" w:color="auto"/>
            <w:bottom w:val="none" w:sz="0" w:space="0" w:color="auto"/>
            <w:right w:val="none" w:sz="0" w:space="0" w:color="auto"/>
          </w:divBdr>
          <w:divsChild>
            <w:div w:id="1003095733">
              <w:marLeft w:val="0"/>
              <w:marRight w:val="0"/>
              <w:marTop w:val="0"/>
              <w:marBottom w:val="0"/>
              <w:divBdr>
                <w:top w:val="none" w:sz="0" w:space="0" w:color="auto"/>
                <w:left w:val="none" w:sz="0" w:space="0" w:color="auto"/>
                <w:bottom w:val="none" w:sz="0" w:space="0" w:color="auto"/>
                <w:right w:val="none" w:sz="0" w:space="0" w:color="auto"/>
              </w:divBdr>
            </w:div>
          </w:divsChild>
        </w:div>
        <w:div w:id="1585531698">
          <w:marLeft w:val="0"/>
          <w:marRight w:val="0"/>
          <w:marTop w:val="0"/>
          <w:marBottom w:val="0"/>
          <w:divBdr>
            <w:top w:val="none" w:sz="0" w:space="0" w:color="auto"/>
            <w:left w:val="none" w:sz="0" w:space="0" w:color="auto"/>
            <w:bottom w:val="none" w:sz="0" w:space="0" w:color="auto"/>
            <w:right w:val="none" w:sz="0" w:space="0" w:color="auto"/>
          </w:divBdr>
          <w:divsChild>
            <w:div w:id="474880979">
              <w:marLeft w:val="0"/>
              <w:marRight w:val="0"/>
              <w:marTop w:val="0"/>
              <w:marBottom w:val="0"/>
              <w:divBdr>
                <w:top w:val="none" w:sz="0" w:space="0" w:color="auto"/>
                <w:left w:val="none" w:sz="0" w:space="0" w:color="auto"/>
                <w:bottom w:val="none" w:sz="0" w:space="0" w:color="auto"/>
                <w:right w:val="none" w:sz="0" w:space="0" w:color="auto"/>
              </w:divBdr>
            </w:div>
            <w:div w:id="86998603">
              <w:marLeft w:val="0"/>
              <w:marRight w:val="0"/>
              <w:marTop w:val="0"/>
              <w:marBottom w:val="0"/>
              <w:divBdr>
                <w:top w:val="none" w:sz="0" w:space="0" w:color="auto"/>
                <w:left w:val="none" w:sz="0" w:space="0" w:color="auto"/>
                <w:bottom w:val="none" w:sz="0" w:space="0" w:color="auto"/>
                <w:right w:val="none" w:sz="0" w:space="0" w:color="auto"/>
              </w:divBdr>
            </w:div>
            <w:div w:id="853956808">
              <w:marLeft w:val="0"/>
              <w:marRight w:val="0"/>
              <w:marTop w:val="0"/>
              <w:marBottom w:val="0"/>
              <w:divBdr>
                <w:top w:val="none" w:sz="0" w:space="0" w:color="auto"/>
                <w:left w:val="none" w:sz="0" w:space="0" w:color="auto"/>
                <w:bottom w:val="none" w:sz="0" w:space="0" w:color="auto"/>
                <w:right w:val="none" w:sz="0" w:space="0" w:color="auto"/>
              </w:divBdr>
            </w:div>
            <w:div w:id="402947571">
              <w:marLeft w:val="0"/>
              <w:marRight w:val="0"/>
              <w:marTop w:val="0"/>
              <w:marBottom w:val="0"/>
              <w:divBdr>
                <w:top w:val="none" w:sz="0" w:space="0" w:color="auto"/>
                <w:left w:val="none" w:sz="0" w:space="0" w:color="auto"/>
                <w:bottom w:val="none" w:sz="0" w:space="0" w:color="auto"/>
                <w:right w:val="none" w:sz="0" w:space="0" w:color="auto"/>
              </w:divBdr>
            </w:div>
            <w:div w:id="245190575">
              <w:marLeft w:val="0"/>
              <w:marRight w:val="0"/>
              <w:marTop w:val="0"/>
              <w:marBottom w:val="0"/>
              <w:divBdr>
                <w:top w:val="none" w:sz="0" w:space="0" w:color="auto"/>
                <w:left w:val="none" w:sz="0" w:space="0" w:color="auto"/>
                <w:bottom w:val="none" w:sz="0" w:space="0" w:color="auto"/>
                <w:right w:val="none" w:sz="0" w:space="0" w:color="auto"/>
              </w:divBdr>
            </w:div>
            <w:div w:id="497885080">
              <w:marLeft w:val="0"/>
              <w:marRight w:val="0"/>
              <w:marTop w:val="0"/>
              <w:marBottom w:val="0"/>
              <w:divBdr>
                <w:top w:val="none" w:sz="0" w:space="0" w:color="auto"/>
                <w:left w:val="none" w:sz="0" w:space="0" w:color="auto"/>
                <w:bottom w:val="none" w:sz="0" w:space="0" w:color="auto"/>
                <w:right w:val="none" w:sz="0" w:space="0" w:color="auto"/>
              </w:divBdr>
            </w:div>
            <w:div w:id="517892707">
              <w:marLeft w:val="0"/>
              <w:marRight w:val="0"/>
              <w:marTop w:val="0"/>
              <w:marBottom w:val="0"/>
              <w:divBdr>
                <w:top w:val="none" w:sz="0" w:space="0" w:color="auto"/>
                <w:left w:val="none" w:sz="0" w:space="0" w:color="auto"/>
                <w:bottom w:val="none" w:sz="0" w:space="0" w:color="auto"/>
                <w:right w:val="none" w:sz="0" w:space="0" w:color="auto"/>
              </w:divBdr>
            </w:div>
            <w:div w:id="260649934">
              <w:marLeft w:val="0"/>
              <w:marRight w:val="0"/>
              <w:marTop w:val="0"/>
              <w:marBottom w:val="0"/>
              <w:divBdr>
                <w:top w:val="none" w:sz="0" w:space="0" w:color="auto"/>
                <w:left w:val="none" w:sz="0" w:space="0" w:color="auto"/>
                <w:bottom w:val="none" w:sz="0" w:space="0" w:color="auto"/>
                <w:right w:val="none" w:sz="0" w:space="0" w:color="auto"/>
              </w:divBdr>
            </w:div>
            <w:div w:id="270362510">
              <w:marLeft w:val="0"/>
              <w:marRight w:val="0"/>
              <w:marTop w:val="0"/>
              <w:marBottom w:val="0"/>
              <w:divBdr>
                <w:top w:val="none" w:sz="0" w:space="0" w:color="auto"/>
                <w:left w:val="none" w:sz="0" w:space="0" w:color="auto"/>
                <w:bottom w:val="none" w:sz="0" w:space="0" w:color="auto"/>
                <w:right w:val="none" w:sz="0" w:space="0" w:color="auto"/>
              </w:divBdr>
            </w:div>
          </w:divsChild>
        </w:div>
        <w:div w:id="1925648059">
          <w:marLeft w:val="0"/>
          <w:marRight w:val="0"/>
          <w:marTop w:val="0"/>
          <w:marBottom w:val="0"/>
          <w:divBdr>
            <w:top w:val="none" w:sz="0" w:space="0" w:color="auto"/>
            <w:left w:val="none" w:sz="0" w:space="0" w:color="auto"/>
            <w:bottom w:val="none" w:sz="0" w:space="0" w:color="auto"/>
            <w:right w:val="none" w:sz="0" w:space="0" w:color="auto"/>
          </w:divBdr>
          <w:divsChild>
            <w:div w:id="1797140491">
              <w:marLeft w:val="0"/>
              <w:marRight w:val="0"/>
              <w:marTop w:val="0"/>
              <w:marBottom w:val="0"/>
              <w:divBdr>
                <w:top w:val="none" w:sz="0" w:space="0" w:color="auto"/>
                <w:left w:val="none" w:sz="0" w:space="0" w:color="auto"/>
                <w:bottom w:val="none" w:sz="0" w:space="0" w:color="auto"/>
                <w:right w:val="none" w:sz="0" w:space="0" w:color="auto"/>
              </w:divBdr>
            </w:div>
            <w:div w:id="769937767">
              <w:marLeft w:val="0"/>
              <w:marRight w:val="0"/>
              <w:marTop w:val="0"/>
              <w:marBottom w:val="0"/>
              <w:divBdr>
                <w:top w:val="none" w:sz="0" w:space="0" w:color="auto"/>
                <w:left w:val="none" w:sz="0" w:space="0" w:color="auto"/>
                <w:bottom w:val="none" w:sz="0" w:space="0" w:color="auto"/>
                <w:right w:val="none" w:sz="0" w:space="0" w:color="auto"/>
              </w:divBdr>
            </w:div>
            <w:div w:id="1507668798">
              <w:marLeft w:val="0"/>
              <w:marRight w:val="0"/>
              <w:marTop w:val="0"/>
              <w:marBottom w:val="0"/>
              <w:divBdr>
                <w:top w:val="none" w:sz="0" w:space="0" w:color="auto"/>
                <w:left w:val="none" w:sz="0" w:space="0" w:color="auto"/>
                <w:bottom w:val="none" w:sz="0" w:space="0" w:color="auto"/>
                <w:right w:val="none" w:sz="0" w:space="0" w:color="auto"/>
              </w:divBdr>
              <w:divsChild>
                <w:div w:id="142552977">
                  <w:marLeft w:val="0"/>
                  <w:marRight w:val="0"/>
                  <w:marTop w:val="0"/>
                  <w:marBottom w:val="0"/>
                  <w:divBdr>
                    <w:top w:val="none" w:sz="0" w:space="0" w:color="auto"/>
                    <w:left w:val="none" w:sz="0" w:space="0" w:color="auto"/>
                    <w:bottom w:val="none" w:sz="0" w:space="0" w:color="auto"/>
                    <w:right w:val="none" w:sz="0" w:space="0" w:color="auto"/>
                  </w:divBdr>
                </w:div>
              </w:divsChild>
            </w:div>
            <w:div w:id="2056153736">
              <w:marLeft w:val="0"/>
              <w:marRight w:val="0"/>
              <w:marTop w:val="0"/>
              <w:marBottom w:val="0"/>
              <w:divBdr>
                <w:top w:val="none" w:sz="0" w:space="0" w:color="auto"/>
                <w:left w:val="none" w:sz="0" w:space="0" w:color="auto"/>
                <w:bottom w:val="none" w:sz="0" w:space="0" w:color="auto"/>
                <w:right w:val="none" w:sz="0" w:space="0" w:color="auto"/>
              </w:divBdr>
            </w:div>
            <w:div w:id="360783875">
              <w:marLeft w:val="0"/>
              <w:marRight w:val="0"/>
              <w:marTop w:val="0"/>
              <w:marBottom w:val="0"/>
              <w:divBdr>
                <w:top w:val="none" w:sz="0" w:space="0" w:color="auto"/>
                <w:left w:val="none" w:sz="0" w:space="0" w:color="auto"/>
                <w:bottom w:val="none" w:sz="0" w:space="0" w:color="auto"/>
                <w:right w:val="none" w:sz="0" w:space="0" w:color="auto"/>
              </w:divBdr>
            </w:div>
            <w:div w:id="813522890">
              <w:marLeft w:val="0"/>
              <w:marRight w:val="0"/>
              <w:marTop w:val="0"/>
              <w:marBottom w:val="0"/>
              <w:divBdr>
                <w:top w:val="none" w:sz="0" w:space="0" w:color="auto"/>
                <w:left w:val="none" w:sz="0" w:space="0" w:color="auto"/>
                <w:bottom w:val="none" w:sz="0" w:space="0" w:color="auto"/>
                <w:right w:val="none" w:sz="0" w:space="0" w:color="auto"/>
              </w:divBdr>
            </w:div>
          </w:divsChild>
        </w:div>
        <w:div w:id="777796762">
          <w:marLeft w:val="0"/>
          <w:marRight w:val="0"/>
          <w:marTop w:val="0"/>
          <w:marBottom w:val="0"/>
          <w:divBdr>
            <w:top w:val="none" w:sz="0" w:space="0" w:color="auto"/>
            <w:left w:val="none" w:sz="0" w:space="0" w:color="auto"/>
            <w:bottom w:val="none" w:sz="0" w:space="0" w:color="auto"/>
            <w:right w:val="none" w:sz="0" w:space="0" w:color="auto"/>
          </w:divBdr>
          <w:divsChild>
            <w:div w:id="543710949">
              <w:marLeft w:val="0"/>
              <w:marRight w:val="0"/>
              <w:marTop w:val="0"/>
              <w:marBottom w:val="0"/>
              <w:divBdr>
                <w:top w:val="none" w:sz="0" w:space="0" w:color="auto"/>
                <w:left w:val="none" w:sz="0" w:space="0" w:color="auto"/>
                <w:bottom w:val="none" w:sz="0" w:space="0" w:color="auto"/>
                <w:right w:val="none" w:sz="0" w:space="0" w:color="auto"/>
              </w:divBdr>
            </w:div>
          </w:divsChild>
        </w:div>
        <w:div w:id="116149593">
          <w:marLeft w:val="0"/>
          <w:marRight w:val="0"/>
          <w:marTop w:val="0"/>
          <w:marBottom w:val="0"/>
          <w:divBdr>
            <w:top w:val="none" w:sz="0" w:space="0" w:color="auto"/>
            <w:left w:val="none" w:sz="0" w:space="0" w:color="auto"/>
            <w:bottom w:val="none" w:sz="0" w:space="0" w:color="auto"/>
            <w:right w:val="none" w:sz="0" w:space="0" w:color="auto"/>
          </w:divBdr>
          <w:divsChild>
            <w:div w:id="1814518461">
              <w:marLeft w:val="0"/>
              <w:marRight w:val="0"/>
              <w:marTop w:val="0"/>
              <w:marBottom w:val="0"/>
              <w:divBdr>
                <w:top w:val="none" w:sz="0" w:space="0" w:color="auto"/>
                <w:left w:val="none" w:sz="0" w:space="0" w:color="auto"/>
                <w:bottom w:val="none" w:sz="0" w:space="0" w:color="auto"/>
                <w:right w:val="none" w:sz="0" w:space="0" w:color="auto"/>
              </w:divBdr>
            </w:div>
            <w:div w:id="813259240">
              <w:marLeft w:val="0"/>
              <w:marRight w:val="0"/>
              <w:marTop w:val="0"/>
              <w:marBottom w:val="0"/>
              <w:divBdr>
                <w:top w:val="none" w:sz="0" w:space="0" w:color="auto"/>
                <w:left w:val="none" w:sz="0" w:space="0" w:color="auto"/>
                <w:bottom w:val="none" w:sz="0" w:space="0" w:color="auto"/>
                <w:right w:val="none" w:sz="0" w:space="0" w:color="auto"/>
              </w:divBdr>
            </w:div>
            <w:div w:id="779489208">
              <w:marLeft w:val="0"/>
              <w:marRight w:val="0"/>
              <w:marTop w:val="0"/>
              <w:marBottom w:val="0"/>
              <w:divBdr>
                <w:top w:val="none" w:sz="0" w:space="0" w:color="auto"/>
                <w:left w:val="none" w:sz="0" w:space="0" w:color="auto"/>
                <w:bottom w:val="none" w:sz="0" w:space="0" w:color="auto"/>
                <w:right w:val="none" w:sz="0" w:space="0" w:color="auto"/>
              </w:divBdr>
            </w:div>
          </w:divsChild>
        </w:div>
        <w:div w:id="1594243240">
          <w:marLeft w:val="0"/>
          <w:marRight w:val="0"/>
          <w:marTop w:val="0"/>
          <w:marBottom w:val="0"/>
          <w:divBdr>
            <w:top w:val="none" w:sz="0" w:space="0" w:color="auto"/>
            <w:left w:val="none" w:sz="0" w:space="0" w:color="auto"/>
            <w:bottom w:val="none" w:sz="0" w:space="0" w:color="auto"/>
            <w:right w:val="none" w:sz="0" w:space="0" w:color="auto"/>
          </w:divBdr>
          <w:divsChild>
            <w:div w:id="1798137222">
              <w:marLeft w:val="0"/>
              <w:marRight w:val="0"/>
              <w:marTop w:val="0"/>
              <w:marBottom w:val="0"/>
              <w:divBdr>
                <w:top w:val="none" w:sz="0" w:space="0" w:color="auto"/>
                <w:left w:val="none" w:sz="0" w:space="0" w:color="auto"/>
                <w:bottom w:val="none" w:sz="0" w:space="0" w:color="auto"/>
                <w:right w:val="none" w:sz="0" w:space="0" w:color="auto"/>
              </w:divBdr>
            </w:div>
          </w:divsChild>
        </w:div>
        <w:div w:id="1760444122">
          <w:marLeft w:val="0"/>
          <w:marRight w:val="0"/>
          <w:marTop w:val="0"/>
          <w:marBottom w:val="0"/>
          <w:divBdr>
            <w:top w:val="none" w:sz="0" w:space="0" w:color="auto"/>
            <w:left w:val="none" w:sz="0" w:space="0" w:color="auto"/>
            <w:bottom w:val="none" w:sz="0" w:space="0" w:color="auto"/>
            <w:right w:val="none" w:sz="0" w:space="0" w:color="auto"/>
          </w:divBdr>
          <w:divsChild>
            <w:div w:id="547306029">
              <w:marLeft w:val="0"/>
              <w:marRight w:val="0"/>
              <w:marTop w:val="0"/>
              <w:marBottom w:val="0"/>
              <w:divBdr>
                <w:top w:val="none" w:sz="0" w:space="0" w:color="auto"/>
                <w:left w:val="none" w:sz="0" w:space="0" w:color="auto"/>
                <w:bottom w:val="none" w:sz="0" w:space="0" w:color="auto"/>
                <w:right w:val="none" w:sz="0" w:space="0" w:color="auto"/>
              </w:divBdr>
            </w:div>
            <w:div w:id="1624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09397">
      <w:bodyDiv w:val="1"/>
      <w:marLeft w:val="0"/>
      <w:marRight w:val="0"/>
      <w:marTop w:val="0"/>
      <w:marBottom w:val="0"/>
      <w:divBdr>
        <w:top w:val="none" w:sz="0" w:space="0" w:color="auto"/>
        <w:left w:val="none" w:sz="0" w:space="0" w:color="auto"/>
        <w:bottom w:val="none" w:sz="0" w:space="0" w:color="auto"/>
        <w:right w:val="none" w:sz="0" w:space="0" w:color="auto"/>
      </w:divBdr>
      <w:divsChild>
        <w:div w:id="155805991">
          <w:marLeft w:val="0"/>
          <w:marRight w:val="0"/>
          <w:marTop w:val="0"/>
          <w:marBottom w:val="0"/>
          <w:divBdr>
            <w:top w:val="none" w:sz="0" w:space="0" w:color="auto"/>
            <w:left w:val="none" w:sz="0" w:space="0" w:color="auto"/>
            <w:bottom w:val="none" w:sz="0" w:space="0" w:color="auto"/>
            <w:right w:val="none" w:sz="0" w:space="0" w:color="auto"/>
          </w:divBdr>
          <w:divsChild>
            <w:div w:id="1068040594">
              <w:marLeft w:val="0"/>
              <w:marRight w:val="0"/>
              <w:marTop w:val="0"/>
              <w:marBottom w:val="0"/>
              <w:divBdr>
                <w:top w:val="none" w:sz="0" w:space="0" w:color="auto"/>
                <w:left w:val="none" w:sz="0" w:space="0" w:color="auto"/>
                <w:bottom w:val="none" w:sz="0" w:space="0" w:color="auto"/>
                <w:right w:val="none" w:sz="0" w:space="0" w:color="auto"/>
              </w:divBdr>
            </w:div>
            <w:div w:id="1270701973">
              <w:marLeft w:val="0"/>
              <w:marRight w:val="0"/>
              <w:marTop w:val="0"/>
              <w:marBottom w:val="0"/>
              <w:divBdr>
                <w:top w:val="none" w:sz="0" w:space="0" w:color="auto"/>
                <w:left w:val="none" w:sz="0" w:space="0" w:color="auto"/>
                <w:bottom w:val="none" w:sz="0" w:space="0" w:color="auto"/>
                <w:right w:val="none" w:sz="0" w:space="0" w:color="auto"/>
              </w:divBdr>
            </w:div>
            <w:div w:id="2093237833">
              <w:marLeft w:val="0"/>
              <w:marRight w:val="0"/>
              <w:marTop w:val="0"/>
              <w:marBottom w:val="0"/>
              <w:divBdr>
                <w:top w:val="none" w:sz="0" w:space="0" w:color="auto"/>
                <w:left w:val="none" w:sz="0" w:space="0" w:color="auto"/>
                <w:bottom w:val="none" w:sz="0" w:space="0" w:color="auto"/>
                <w:right w:val="none" w:sz="0" w:space="0" w:color="auto"/>
              </w:divBdr>
            </w:div>
          </w:divsChild>
        </w:div>
        <w:div w:id="2097088600">
          <w:marLeft w:val="0"/>
          <w:marRight w:val="0"/>
          <w:marTop w:val="0"/>
          <w:marBottom w:val="0"/>
          <w:divBdr>
            <w:top w:val="none" w:sz="0" w:space="0" w:color="auto"/>
            <w:left w:val="none" w:sz="0" w:space="0" w:color="auto"/>
            <w:bottom w:val="none" w:sz="0" w:space="0" w:color="auto"/>
            <w:right w:val="none" w:sz="0" w:space="0" w:color="auto"/>
          </w:divBdr>
          <w:divsChild>
            <w:div w:id="1363437492">
              <w:marLeft w:val="0"/>
              <w:marRight w:val="0"/>
              <w:marTop w:val="0"/>
              <w:marBottom w:val="0"/>
              <w:divBdr>
                <w:top w:val="none" w:sz="0" w:space="0" w:color="auto"/>
                <w:left w:val="none" w:sz="0" w:space="0" w:color="auto"/>
                <w:bottom w:val="none" w:sz="0" w:space="0" w:color="auto"/>
                <w:right w:val="none" w:sz="0" w:space="0" w:color="auto"/>
              </w:divBdr>
              <w:divsChild>
                <w:div w:id="778069475">
                  <w:marLeft w:val="0"/>
                  <w:marRight w:val="0"/>
                  <w:marTop w:val="0"/>
                  <w:marBottom w:val="0"/>
                  <w:divBdr>
                    <w:top w:val="none" w:sz="0" w:space="0" w:color="auto"/>
                    <w:left w:val="none" w:sz="0" w:space="0" w:color="auto"/>
                    <w:bottom w:val="none" w:sz="0" w:space="0" w:color="auto"/>
                    <w:right w:val="none" w:sz="0" w:space="0" w:color="auto"/>
                  </w:divBdr>
                </w:div>
              </w:divsChild>
            </w:div>
            <w:div w:id="221982839">
              <w:marLeft w:val="0"/>
              <w:marRight w:val="0"/>
              <w:marTop w:val="0"/>
              <w:marBottom w:val="0"/>
              <w:divBdr>
                <w:top w:val="none" w:sz="0" w:space="0" w:color="auto"/>
                <w:left w:val="none" w:sz="0" w:space="0" w:color="auto"/>
                <w:bottom w:val="none" w:sz="0" w:space="0" w:color="auto"/>
                <w:right w:val="none" w:sz="0" w:space="0" w:color="auto"/>
              </w:divBdr>
            </w:div>
            <w:div w:id="1374190570">
              <w:marLeft w:val="0"/>
              <w:marRight w:val="0"/>
              <w:marTop w:val="0"/>
              <w:marBottom w:val="0"/>
              <w:divBdr>
                <w:top w:val="none" w:sz="0" w:space="0" w:color="auto"/>
                <w:left w:val="none" w:sz="0" w:space="0" w:color="auto"/>
                <w:bottom w:val="none" w:sz="0" w:space="0" w:color="auto"/>
                <w:right w:val="none" w:sz="0" w:space="0" w:color="auto"/>
              </w:divBdr>
            </w:div>
          </w:divsChild>
        </w:div>
        <w:div w:id="1400056167">
          <w:marLeft w:val="0"/>
          <w:marRight w:val="0"/>
          <w:marTop w:val="0"/>
          <w:marBottom w:val="0"/>
          <w:divBdr>
            <w:top w:val="none" w:sz="0" w:space="0" w:color="auto"/>
            <w:left w:val="none" w:sz="0" w:space="0" w:color="auto"/>
            <w:bottom w:val="none" w:sz="0" w:space="0" w:color="auto"/>
            <w:right w:val="none" w:sz="0" w:space="0" w:color="auto"/>
          </w:divBdr>
          <w:divsChild>
            <w:div w:id="692926296">
              <w:marLeft w:val="0"/>
              <w:marRight w:val="0"/>
              <w:marTop w:val="0"/>
              <w:marBottom w:val="0"/>
              <w:divBdr>
                <w:top w:val="none" w:sz="0" w:space="0" w:color="auto"/>
                <w:left w:val="none" w:sz="0" w:space="0" w:color="auto"/>
                <w:bottom w:val="none" w:sz="0" w:space="0" w:color="auto"/>
                <w:right w:val="none" w:sz="0" w:space="0" w:color="auto"/>
              </w:divBdr>
            </w:div>
          </w:divsChild>
        </w:div>
        <w:div w:id="642542911">
          <w:marLeft w:val="0"/>
          <w:marRight w:val="0"/>
          <w:marTop w:val="0"/>
          <w:marBottom w:val="0"/>
          <w:divBdr>
            <w:top w:val="none" w:sz="0" w:space="0" w:color="auto"/>
            <w:left w:val="none" w:sz="0" w:space="0" w:color="auto"/>
            <w:bottom w:val="none" w:sz="0" w:space="0" w:color="auto"/>
            <w:right w:val="none" w:sz="0" w:space="0" w:color="auto"/>
          </w:divBdr>
          <w:divsChild>
            <w:div w:id="736633794">
              <w:marLeft w:val="0"/>
              <w:marRight w:val="0"/>
              <w:marTop w:val="0"/>
              <w:marBottom w:val="0"/>
              <w:divBdr>
                <w:top w:val="none" w:sz="0" w:space="0" w:color="auto"/>
                <w:left w:val="none" w:sz="0" w:space="0" w:color="auto"/>
                <w:bottom w:val="none" w:sz="0" w:space="0" w:color="auto"/>
                <w:right w:val="none" w:sz="0" w:space="0" w:color="auto"/>
              </w:divBdr>
              <w:divsChild>
                <w:div w:id="1825389280">
                  <w:marLeft w:val="0"/>
                  <w:marRight w:val="0"/>
                  <w:marTop w:val="0"/>
                  <w:marBottom w:val="0"/>
                  <w:divBdr>
                    <w:top w:val="none" w:sz="0" w:space="0" w:color="auto"/>
                    <w:left w:val="none" w:sz="0" w:space="0" w:color="auto"/>
                    <w:bottom w:val="none" w:sz="0" w:space="0" w:color="auto"/>
                    <w:right w:val="none" w:sz="0" w:space="0" w:color="auto"/>
                  </w:divBdr>
                </w:div>
              </w:divsChild>
            </w:div>
            <w:div w:id="1191845496">
              <w:marLeft w:val="0"/>
              <w:marRight w:val="0"/>
              <w:marTop w:val="0"/>
              <w:marBottom w:val="0"/>
              <w:divBdr>
                <w:top w:val="none" w:sz="0" w:space="0" w:color="auto"/>
                <w:left w:val="none" w:sz="0" w:space="0" w:color="auto"/>
                <w:bottom w:val="none" w:sz="0" w:space="0" w:color="auto"/>
                <w:right w:val="none" w:sz="0" w:space="0" w:color="auto"/>
              </w:divBdr>
              <w:divsChild>
                <w:div w:id="1282956101">
                  <w:marLeft w:val="0"/>
                  <w:marRight w:val="0"/>
                  <w:marTop w:val="0"/>
                  <w:marBottom w:val="0"/>
                  <w:divBdr>
                    <w:top w:val="none" w:sz="0" w:space="0" w:color="auto"/>
                    <w:left w:val="none" w:sz="0" w:space="0" w:color="auto"/>
                    <w:bottom w:val="none" w:sz="0" w:space="0" w:color="auto"/>
                    <w:right w:val="none" w:sz="0" w:space="0" w:color="auto"/>
                  </w:divBdr>
                </w:div>
                <w:div w:id="302078430">
                  <w:marLeft w:val="0"/>
                  <w:marRight w:val="0"/>
                  <w:marTop w:val="0"/>
                  <w:marBottom w:val="0"/>
                  <w:divBdr>
                    <w:top w:val="none" w:sz="0" w:space="0" w:color="auto"/>
                    <w:left w:val="none" w:sz="0" w:space="0" w:color="auto"/>
                    <w:bottom w:val="none" w:sz="0" w:space="0" w:color="auto"/>
                    <w:right w:val="none" w:sz="0" w:space="0" w:color="auto"/>
                  </w:divBdr>
                </w:div>
                <w:div w:id="1196118538">
                  <w:marLeft w:val="0"/>
                  <w:marRight w:val="0"/>
                  <w:marTop w:val="0"/>
                  <w:marBottom w:val="0"/>
                  <w:divBdr>
                    <w:top w:val="none" w:sz="0" w:space="0" w:color="auto"/>
                    <w:left w:val="none" w:sz="0" w:space="0" w:color="auto"/>
                    <w:bottom w:val="none" w:sz="0" w:space="0" w:color="auto"/>
                    <w:right w:val="none" w:sz="0" w:space="0" w:color="auto"/>
                  </w:divBdr>
                </w:div>
                <w:div w:id="2025134307">
                  <w:marLeft w:val="0"/>
                  <w:marRight w:val="0"/>
                  <w:marTop w:val="0"/>
                  <w:marBottom w:val="0"/>
                  <w:divBdr>
                    <w:top w:val="none" w:sz="0" w:space="0" w:color="auto"/>
                    <w:left w:val="none" w:sz="0" w:space="0" w:color="auto"/>
                    <w:bottom w:val="none" w:sz="0" w:space="0" w:color="auto"/>
                    <w:right w:val="none" w:sz="0" w:space="0" w:color="auto"/>
                  </w:divBdr>
                </w:div>
                <w:div w:id="1151487915">
                  <w:marLeft w:val="0"/>
                  <w:marRight w:val="0"/>
                  <w:marTop w:val="0"/>
                  <w:marBottom w:val="0"/>
                  <w:divBdr>
                    <w:top w:val="none" w:sz="0" w:space="0" w:color="auto"/>
                    <w:left w:val="none" w:sz="0" w:space="0" w:color="auto"/>
                    <w:bottom w:val="none" w:sz="0" w:space="0" w:color="auto"/>
                    <w:right w:val="none" w:sz="0" w:space="0" w:color="auto"/>
                  </w:divBdr>
                </w:div>
                <w:div w:id="6756806">
                  <w:marLeft w:val="0"/>
                  <w:marRight w:val="0"/>
                  <w:marTop w:val="0"/>
                  <w:marBottom w:val="0"/>
                  <w:divBdr>
                    <w:top w:val="none" w:sz="0" w:space="0" w:color="auto"/>
                    <w:left w:val="none" w:sz="0" w:space="0" w:color="auto"/>
                    <w:bottom w:val="none" w:sz="0" w:space="0" w:color="auto"/>
                    <w:right w:val="none" w:sz="0" w:space="0" w:color="auto"/>
                  </w:divBdr>
                </w:div>
              </w:divsChild>
            </w:div>
            <w:div w:id="1882017258">
              <w:marLeft w:val="0"/>
              <w:marRight w:val="0"/>
              <w:marTop w:val="0"/>
              <w:marBottom w:val="0"/>
              <w:divBdr>
                <w:top w:val="none" w:sz="0" w:space="0" w:color="auto"/>
                <w:left w:val="none" w:sz="0" w:space="0" w:color="auto"/>
                <w:bottom w:val="none" w:sz="0" w:space="0" w:color="auto"/>
                <w:right w:val="none" w:sz="0" w:space="0" w:color="auto"/>
              </w:divBdr>
            </w:div>
          </w:divsChild>
        </w:div>
        <w:div w:id="741608096">
          <w:marLeft w:val="0"/>
          <w:marRight w:val="0"/>
          <w:marTop w:val="0"/>
          <w:marBottom w:val="0"/>
          <w:divBdr>
            <w:top w:val="none" w:sz="0" w:space="0" w:color="auto"/>
            <w:left w:val="none" w:sz="0" w:space="0" w:color="auto"/>
            <w:bottom w:val="none" w:sz="0" w:space="0" w:color="auto"/>
            <w:right w:val="none" w:sz="0" w:space="0" w:color="auto"/>
          </w:divBdr>
          <w:divsChild>
            <w:div w:id="1452437423">
              <w:marLeft w:val="0"/>
              <w:marRight w:val="0"/>
              <w:marTop w:val="0"/>
              <w:marBottom w:val="0"/>
              <w:divBdr>
                <w:top w:val="none" w:sz="0" w:space="0" w:color="auto"/>
                <w:left w:val="none" w:sz="0" w:space="0" w:color="auto"/>
                <w:bottom w:val="none" w:sz="0" w:space="0" w:color="auto"/>
                <w:right w:val="none" w:sz="0" w:space="0" w:color="auto"/>
              </w:divBdr>
              <w:divsChild>
                <w:div w:id="1106316405">
                  <w:marLeft w:val="0"/>
                  <w:marRight w:val="0"/>
                  <w:marTop w:val="0"/>
                  <w:marBottom w:val="0"/>
                  <w:divBdr>
                    <w:top w:val="none" w:sz="0" w:space="0" w:color="auto"/>
                    <w:left w:val="none" w:sz="0" w:space="0" w:color="auto"/>
                    <w:bottom w:val="none" w:sz="0" w:space="0" w:color="auto"/>
                    <w:right w:val="none" w:sz="0" w:space="0" w:color="auto"/>
                  </w:divBdr>
                </w:div>
                <w:div w:id="1580092075">
                  <w:marLeft w:val="0"/>
                  <w:marRight w:val="0"/>
                  <w:marTop w:val="0"/>
                  <w:marBottom w:val="0"/>
                  <w:divBdr>
                    <w:top w:val="none" w:sz="0" w:space="0" w:color="auto"/>
                    <w:left w:val="none" w:sz="0" w:space="0" w:color="auto"/>
                    <w:bottom w:val="none" w:sz="0" w:space="0" w:color="auto"/>
                    <w:right w:val="none" w:sz="0" w:space="0" w:color="auto"/>
                  </w:divBdr>
                </w:div>
                <w:div w:id="799156189">
                  <w:marLeft w:val="0"/>
                  <w:marRight w:val="0"/>
                  <w:marTop w:val="0"/>
                  <w:marBottom w:val="0"/>
                  <w:divBdr>
                    <w:top w:val="none" w:sz="0" w:space="0" w:color="auto"/>
                    <w:left w:val="none" w:sz="0" w:space="0" w:color="auto"/>
                    <w:bottom w:val="none" w:sz="0" w:space="0" w:color="auto"/>
                    <w:right w:val="none" w:sz="0" w:space="0" w:color="auto"/>
                  </w:divBdr>
                </w:div>
              </w:divsChild>
            </w:div>
            <w:div w:id="1137184455">
              <w:marLeft w:val="0"/>
              <w:marRight w:val="0"/>
              <w:marTop w:val="0"/>
              <w:marBottom w:val="0"/>
              <w:divBdr>
                <w:top w:val="none" w:sz="0" w:space="0" w:color="auto"/>
                <w:left w:val="none" w:sz="0" w:space="0" w:color="auto"/>
                <w:bottom w:val="none" w:sz="0" w:space="0" w:color="auto"/>
                <w:right w:val="none" w:sz="0" w:space="0" w:color="auto"/>
              </w:divBdr>
            </w:div>
            <w:div w:id="2133211922">
              <w:marLeft w:val="0"/>
              <w:marRight w:val="0"/>
              <w:marTop w:val="0"/>
              <w:marBottom w:val="0"/>
              <w:divBdr>
                <w:top w:val="none" w:sz="0" w:space="0" w:color="auto"/>
                <w:left w:val="none" w:sz="0" w:space="0" w:color="auto"/>
                <w:bottom w:val="none" w:sz="0" w:space="0" w:color="auto"/>
                <w:right w:val="none" w:sz="0" w:space="0" w:color="auto"/>
              </w:divBdr>
            </w:div>
          </w:divsChild>
        </w:div>
        <w:div w:id="203493160">
          <w:marLeft w:val="0"/>
          <w:marRight w:val="0"/>
          <w:marTop w:val="0"/>
          <w:marBottom w:val="0"/>
          <w:divBdr>
            <w:top w:val="none" w:sz="0" w:space="0" w:color="auto"/>
            <w:left w:val="none" w:sz="0" w:space="0" w:color="auto"/>
            <w:bottom w:val="none" w:sz="0" w:space="0" w:color="auto"/>
            <w:right w:val="none" w:sz="0" w:space="0" w:color="auto"/>
          </w:divBdr>
          <w:divsChild>
            <w:div w:id="657195806">
              <w:marLeft w:val="0"/>
              <w:marRight w:val="0"/>
              <w:marTop w:val="0"/>
              <w:marBottom w:val="0"/>
              <w:divBdr>
                <w:top w:val="none" w:sz="0" w:space="0" w:color="auto"/>
                <w:left w:val="none" w:sz="0" w:space="0" w:color="auto"/>
                <w:bottom w:val="none" w:sz="0" w:space="0" w:color="auto"/>
                <w:right w:val="none" w:sz="0" w:space="0" w:color="auto"/>
              </w:divBdr>
            </w:div>
            <w:div w:id="401218018">
              <w:marLeft w:val="0"/>
              <w:marRight w:val="0"/>
              <w:marTop w:val="0"/>
              <w:marBottom w:val="0"/>
              <w:divBdr>
                <w:top w:val="none" w:sz="0" w:space="0" w:color="auto"/>
                <w:left w:val="none" w:sz="0" w:space="0" w:color="auto"/>
                <w:bottom w:val="none" w:sz="0" w:space="0" w:color="auto"/>
                <w:right w:val="none" w:sz="0" w:space="0" w:color="auto"/>
              </w:divBdr>
            </w:div>
            <w:div w:id="2011563887">
              <w:marLeft w:val="0"/>
              <w:marRight w:val="0"/>
              <w:marTop w:val="0"/>
              <w:marBottom w:val="0"/>
              <w:divBdr>
                <w:top w:val="none" w:sz="0" w:space="0" w:color="auto"/>
                <w:left w:val="none" w:sz="0" w:space="0" w:color="auto"/>
                <w:bottom w:val="none" w:sz="0" w:space="0" w:color="auto"/>
                <w:right w:val="none" w:sz="0" w:space="0" w:color="auto"/>
              </w:divBdr>
            </w:div>
            <w:div w:id="6553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11646</Words>
  <Characters>66383</Characters>
  <Application>Microsoft Office Word</Application>
  <DocSecurity>0</DocSecurity>
  <Lines>553</Lines>
  <Paragraphs>155</Paragraphs>
  <ScaleCrop>false</ScaleCrop>
  <Company>Г</Company>
  <LinksUpToDate>false</LinksUpToDate>
  <CharactersWithSpaces>77874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2015-04-05T16:06:00Z</dcterms:created>
  <dcterms:modified xsi:type="dcterms:W3CDTF">2015-04-05T16:07:00Z</dcterms:modified>
</cp:coreProperties>
</file>